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25"/>
      </w:tblGrid>
      <w:tr w:rsidR="0067355C" w14:paraId="5A392974" w14:textId="77777777" w:rsidTr="0067355C">
        <w:trPr>
          <w:trHeight w:val="504"/>
        </w:trPr>
        <w:tc>
          <w:tcPr>
            <w:tcW w:w="1615" w:type="dxa"/>
            <w:vAlign w:val="center"/>
          </w:tcPr>
          <w:p w14:paraId="4533EB70" w14:textId="12B708CD" w:rsidR="0067355C" w:rsidRDefault="0067355C" w:rsidP="000172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7725" w:type="dxa"/>
            <w:vAlign w:val="center"/>
          </w:tcPr>
          <w:p w14:paraId="73DC01AC" w14:textId="77777777" w:rsidR="0067355C" w:rsidRDefault="0067355C" w:rsidP="008C3185">
            <w:pPr>
              <w:rPr>
                <w:sz w:val="24"/>
                <w:szCs w:val="24"/>
              </w:rPr>
            </w:pPr>
          </w:p>
        </w:tc>
      </w:tr>
      <w:tr w:rsidR="0067355C" w14:paraId="0EE2E306" w14:textId="276FBED4" w:rsidTr="0067355C">
        <w:trPr>
          <w:trHeight w:val="504"/>
        </w:trPr>
        <w:tc>
          <w:tcPr>
            <w:tcW w:w="1615" w:type="dxa"/>
            <w:vAlign w:val="center"/>
          </w:tcPr>
          <w:p w14:paraId="0A63708A" w14:textId="4D0B19D4" w:rsidR="0067355C" w:rsidRPr="00017256" w:rsidRDefault="0067355C" w:rsidP="000172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</w:tc>
        <w:tc>
          <w:tcPr>
            <w:tcW w:w="7725" w:type="dxa"/>
            <w:vAlign w:val="center"/>
          </w:tcPr>
          <w:p w14:paraId="04F89007" w14:textId="77777777" w:rsidR="0067355C" w:rsidRDefault="0067355C" w:rsidP="008C3185">
            <w:pPr>
              <w:rPr>
                <w:sz w:val="24"/>
                <w:szCs w:val="24"/>
              </w:rPr>
            </w:pPr>
          </w:p>
        </w:tc>
      </w:tr>
      <w:tr w:rsidR="0067355C" w14:paraId="4641B0DE" w14:textId="4EBA1B2F" w:rsidTr="0067355C">
        <w:trPr>
          <w:trHeight w:val="504"/>
        </w:trPr>
        <w:tc>
          <w:tcPr>
            <w:tcW w:w="1615" w:type="dxa"/>
            <w:vAlign w:val="center"/>
          </w:tcPr>
          <w:p w14:paraId="312C226A" w14:textId="20ACD411" w:rsidR="0067355C" w:rsidRPr="00017256" w:rsidRDefault="0067355C" w:rsidP="000172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by</w:t>
            </w:r>
          </w:p>
        </w:tc>
        <w:tc>
          <w:tcPr>
            <w:tcW w:w="7725" w:type="dxa"/>
            <w:vAlign w:val="center"/>
          </w:tcPr>
          <w:p w14:paraId="54B1AE38" w14:textId="77777777" w:rsidR="0067355C" w:rsidRPr="00017256" w:rsidRDefault="0067355C" w:rsidP="008C3185">
            <w:pPr>
              <w:rPr>
                <w:sz w:val="24"/>
                <w:szCs w:val="24"/>
              </w:rPr>
            </w:pPr>
          </w:p>
        </w:tc>
      </w:tr>
    </w:tbl>
    <w:p w14:paraId="4C33F81B" w14:textId="77777777" w:rsidR="00AB3F41" w:rsidRDefault="00AB3F41"/>
    <w:tbl>
      <w:tblPr>
        <w:tblStyle w:val="TableGrid"/>
        <w:tblW w:w="935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115" w:type="dxa"/>
          <w:left w:w="144" w:type="dxa"/>
          <w:bottom w:w="115" w:type="dxa"/>
          <w:right w:w="144" w:type="dxa"/>
        </w:tblCellMar>
        <w:tblLook w:val="04A0" w:firstRow="1" w:lastRow="0" w:firstColumn="1" w:lastColumn="0" w:noHBand="0" w:noVBand="1"/>
      </w:tblPr>
      <w:tblGrid>
        <w:gridCol w:w="7195"/>
        <w:gridCol w:w="720"/>
        <w:gridCol w:w="720"/>
        <w:gridCol w:w="720"/>
      </w:tblGrid>
      <w:tr w:rsidR="0080301E" w14:paraId="01C17FA0" w14:textId="77777777" w:rsidTr="00861D9C">
        <w:trPr>
          <w:cantSplit/>
          <w:tblHeader/>
        </w:trPr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515FB09" w14:textId="58B7BC66" w:rsidR="0080301E" w:rsidRPr="0071434E" w:rsidRDefault="0080301E" w:rsidP="00803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 = Satisfactory    |    AN = </w:t>
            </w:r>
            <w:r w:rsidR="003A5D3A">
              <w:rPr>
                <w:sz w:val="24"/>
                <w:szCs w:val="24"/>
              </w:rPr>
              <w:t>Action Needed</w:t>
            </w:r>
            <w:r>
              <w:rPr>
                <w:sz w:val="24"/>
                <w:szCs w:val="24"/>
              </w:rPr>
              <w:t xml:space="preserve">    |    N/A = Not Applicable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74C53E0" w14:textId="78837468" w:rsidR="0080301E" w:rsidRPr="0080301E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301E">
              <w:rPr>
                <w:rFonts w:cstheme="minorHAnsi"/>
                <w:b/>
                <w:bCs/>
                <w:sz w:val="24"/>
                <w:szCs w:val="24"/>
              </w:rPr>
              <w:t>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63A766B" w14:textId="68A9E005" w:rsidR="0080301E" w:rsidRPr="0080301E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301E">
              <w:rPr>
                <w:rFonts w:cstheme="minorHAnsi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</w:tcBorders>
          </w:tcPr>
          <w:p w14:paraId="7BDDA9A1" w14:textId="3DC31AD0" w:rsidR="0080301E" w:rsidRPr="0080301E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301E">
              <w:rPr>
                <w:rFonts w:cstheme="minorHAnsi"/>
                <w:b/>
                <w:bCs/>
                <w:sz w:val="24"/>
                <w:szCs w:val="24"/>
              </w:rPr>
              <w:t>N/A</w:t>
            </w:r>
          </w:p>
        </w:tc>
      </w:tr>
      <w:tr w:rsidR="0080301E" w14:paraId="1E2EC7DB" w14:textId="3196C408" w:rsidTr="00861D9C">
        <w:trPr>
          <w:cantSplit/>
        </w:trPr>
        <w:tc>
          <w:tcPr>
            <w:tcW w:w="7195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385E8C07" w14:textId="7E0372D6" w:rsidR="0080301E" w:rsidRPr="0080301E" w:rsidRDefault="00621659" w:rsidP="0080301E">
            <w:pPr>
              <w:rPr>
                <w:sz w:val="44"/>
                <w:szCs w:val="44"/>
              </w:rPr>
            </w:pPr>
            <w:r w:rsidRPr="00621659">
              <w:rPr>
                <w:sz w:val="24"/>
                <w:szCs w:val="24"/>
              </w:rPr>
              <w:t xml:space="preserve">Exposed or open loading dock doors and other areas that </w:t>
            </w:r>
            <w:r>
              <w:rPr>
                <w:sz w:val="24"/>
                <w:szCs w:val="24"/>
              </w:rPr>
              <w:t>workers</w:t>
            </w:r>
            <w:r w:rsidRPr="00621659">
              <w:rPr>
                <w:sz w:val="24"/>
                <w:szCs w:val="24"/>
              </w:rPr>
              <w:t xml:space="preserve"> could fall 4 feet or more </w:t>
            </w:r>
            <w:r w:rsidR="004E0BA3">
              <w:rPr>
                <w:sz w:val="24"/>
                <w:szCs w:val="24"/>
              </w:rPr>
              <w:t>(</w:t>
            </w:r>
            <w:r w:rsidRPr="00621659">
              <w:rPr>
                <w:sz w:val="24"/>
                <w:szCs w:val="24"/>
              </w:rPr>
              <w:t xml:space="preserve">or walk </w:t>
            </w:r>
            <w:r w:rsidR="00707A06" w:rsidRPr="00621659">
              <w:rPr>
                <w:sz w:val="24"/>
                <w:szCs w:val="24"/>
              </w:rPr>
              <w:t>off)</w:t>
            </w:r>
            <w:r w:rsidR="004E0BA3">
              <w:rPr>
                <w:sz w:val="24"/>
                <w:szCs w:val="24"/>
              </w:rPr>
              <w:t xml:space="preserve"> are</w:t>
            </w:r>
            <w:r w:rsidRPr="00621659">
              <w:rPr>
                <w:sz w:val="24"/>
                <w:szCs w:val="24"/>
              </w:rPr>
              <w:t xml:space="preserve"> chained off, roped off</w:t>
            </w:r>
            <w:r w:rsidR="004E0BA3">
              <w:rPr>
                <w:sz w:val="24"/>
                <w:szCs w:val="24"/>
              </w:rPr>
              <w:t>,</w:t>
            </w:r>
            <w:r w:rsidRPr="00621659">
              <w:rPr>
                <w:sz w:val="24"/>
                <w:szCs w:val="24"/>
              </w:rPr>
              <w:t xml:space="preserve"> or otherwise blocked</w:t>
            </w:r>
            <w:r w:rsidR="0080301E" w:rsidRPr="0071434E"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47918589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8" w:space="0" w:color="auto"/>
                  <w:left w:val="nil"/>
                  <w:right w:val="nil"/>
                </w:tcBorders>
                <w:vAlign w:val="center"/>
              </w:tcPr>
              <w:p w14:paraId="219DE6DD" w14:textId="69345D7C" w:rsidR="0080301E" w:rsidRPr="0071434E" w:rsidRDefault="00621659" w:rsidP="00EB010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98806160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8" w:space="0" w:color="auto"/>
                  <w:left w:val="nil"/>
                  <w:right w:val="nil"/>
                </w:tcBorders>
                <w:vAlign w:val="center"/>
              </w:tcPr>
              <w:p w14:paraId="449B2467" w14:textId="64EBFCE3" w:rsidR="0080301E" w:rsidRPr="0071434E" w:rsidRDefault="0080301E" w:rsidP="00EB010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93070315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8" w:space="0" w:color="auto"/>
                  <w:left w:val="nil"/>
                </w:tcBorders>
                <w:vAlign w:val="center"/>
              </w:tcPr>
              <w:p w14:paraId="7FEB40F7" w14:textId="7A22E2F3" w:rsidR="0080301E" w:rsidRPr="0071434E" w:rsidRDefault="00EB0107" w:rsidP="00EB010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861D9C" w14:paraId="3A2DA265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4CA67214" w14:textId="72671656" w:rsidR="00861D9C" w:rsidRPr="0071434E" w:rsidRDefault="00707A06" w:rsidP="00861D9C">
            <w:pPr>
              <w:rPr>
                <w:sz w:val="24"/>
                <w:szCs w:val="24"/>
              </w:rPr>
            </w:pPr>
            <w:r w:rsidRPr="00707A06">
              <w:rPr>
                <w:sz w:val="24"/>
                <w:szCs w:val="24"/>
              </w:rPr>
              <w:t>Floors and aisles are clear of clutter, electrical cords, hoses, spills, and other hazards that could cause employees to slip, trip or fall.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4982992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87344AE" w14:textId="3CF5BCAB" w:rsidR="00861D9C" w:rsidRDefault="00861D9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65148831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91EA026" w14:textId="117BD6DA" w:rsidR="00861D9C" w:rsidRDefault="00861D9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00970485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6F2C2F2" w14:textId="2256EB31" w:rsidR="00861D9C" w:rsidRDefault="00861D9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861D9C" w14:paraId="5B72716C" w14:textId="77777777" w:rsidTr="000F3FBD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03EA4B66" w14:textId="6247CB01" w:rsidR="00861D9C" w:rsidRPr="0071434E" w:rsidRDefault="007254A1" w:rsidP="00861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Employees are provided adequate time to complete tasks safely</w:t>
            </w:r>
            <w:r w:rsidR="00861D9C" w:rsidRPr="0071434E"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71312154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E5B4007" w14:textId="3746696D" w:rsidR="00861D9C" w:rsidRDefault="00861D9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41798197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DB41A52" w14:textId="26364771" w:rsidR="00861D9C" w:rsidRDefault="00861D9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78210535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1628419" w14:textId="0B5F86B5" w:rsidR="00861D9C" w:rsidRDefault="00861D9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861D9C" w14:paraId="3BC32FD2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0FB3D0D4" w14:textId="69E1D5EF" w:rsidR="00861D9C" w:rsidRPr="0071434E" w:rsidRDefault="00535BA2" w:rsidP="00861D9C">
            <w:pPr>
              <w:rPr>
                <w:sz w:val="24"/>
                <w:szCs w:val="24"/>
              </w:rPr>
            </w:pPr>
            <w:r w:rsidRPr="001970D2">
              <w:rPr>
                <w:sz w:val="24"/>
                <w:szCs w:val="24"/>
              </w:rPr>
              <w:t>Employees performing physical work have adequate periodic rest breaks to avoid fatigue levels that could result in greater risk of accidents and reduced quality of work</w:t>
            </w:r>
            <w:r w:rsidR="00861D9C" w:rsidRPr="007F5077"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98793306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05F129C" w14:textId="7ED60884" w:rsidR="00861D9C" w:rsidRDefault="00861D9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9607157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A59A9FC" w14:textId="01811E10" w:rsidR="00861D9C" w:rsidRDefault="00861D9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36726536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CDB150C" w14:textId="516B0AAD" w:rsidR="00861D9C" w:rsidRDefault="00861D9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861D9C" w14:paraId="690D878F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3F22223B" w14:textId="3F14C50D" w:rsidR="00861D9C" w:rsidRPr="007F5077" w:rsidRDefault="00535BA2" w:rsidP="00861D9C">
            <w:pPr>
              <w:rPr>
                <w:sz w:val="24"/>
                <w:szCs w:val="24"/>
              </w:rPr>
            </w:pPr>
            <w:r w:rsidRPr="00DF0769">
              <w:rPr>
                <w:sz w:val="24"/>
                <w:szCs w:val="24"/>
              </w:rPr>
              <w:t xml:space="preserve">New employees receive general ergonomics </w:t>
            </w:r>
            <w:r w:rsidR="006127DA">
              <w:rPr>
                <w:sz w:val="24"/>
                <w:szCs w:val="24"/>
              </w:rPr>
              <w:t>information</w:t>
            </w:r>
            <w:r w:rsidRPr="00DF0769">
              <w:rPr>
                <w:sz w:val="24"/>
                <w:szCs w:val="24"/>
              </w:rPr>
              <w:t xml:space="preserve"> and task-specific training</w:t>
            </w:r>
            <w:r w:rsidR="00861D9C" w:rsidRPr="0071434E"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209095649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B87FADE" w14:textId="65AB3FC2" w:rsidR="00861D9C" w:rsidRDefault="00861D9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61589922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AAFCA6C" w14:textId="5475355A" w:rsidR="00861D9C" w:rsidRDefault="00861D9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92539108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4F57EC7" w14:textId="2F8C8ED8" w:rsidR="00861D9C" w:rsidRDefault="00861D9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861D9C" w14:paraId="17F7AF53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15FA55BA" w14:textId="0FAC3A68" w:rsidR="00861D9C" w:rsidRPr="007F5077" w:rsidRDefault="001D0979" w:rsidP="00861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935716">
              <w:rPr>
                <w:sz w:val="24"/>
                <w:szCs w:val="24"/>
              </w:rPr>
              <w:t>mployee training is documented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33219068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FB779BE" w14:textId="789776F3" w:rsidR="00861D9C" w:rsidRDefault="00861D9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10672909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CC63833" w14:textId="1211EFB1" w:rsidR="00861D9C" w:rsidRDefault="00861D9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46562804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B66F5FC" w14:textId="55251013" w:rsidR="00861D9C" w:rsidRDefault="00861D9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861D9C" w14:paraId="4B021CAD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1A811B42" w14:textId="14B66C01" w:rsidR="00861D9C" w:rsidRPr="007F5077" w:rsidRDefault="001D0979" w:rsidP="00861D9C">
            <w:pPr>
              <w:rPr>
                <w:sz w:val="24"/>
                <w:szCs w:val="24"/>
              </w:rPr>
            </w:pPr>
            <w:r w:rsidRPr="00C716DB">
              <w:rPr>
                <w:sz w:val="24"/>
                <w:szCs w:val="24"/>
              </w:rPr>
              <w:t>The warehouse is well ventilated</w:t>
            </w:r>
            <w:r w:rsidRPr="0071434E"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92772039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5FF66C0" w14:textId="5DD55D0C" w:rsidR="00861D9C" w:rsidRDefault="00861D9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39705276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215C14C" w14:textId="3135880E" w:rsidR="00861D9C" w:rsidRDefault="00861D9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01248588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7A54983" w14:textId="6DB15168" w:rsidR="00861D9C" w:rsidRDefault="00861D9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861D9C" w14:paraId="7A88D1CA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18A23DF2" w14:textId="1F29CC2B" w:rsidR="00861D9C" w:rsidRPr="0071434E" w:rsidRDefault="001D0979" w:rsidP="00861D9C">
            <w:pPr>
              <w:rPr>
                <w:sz w:val="24"/>
                <w:szCs w:val="24"/>
              </w:rPr>
            </w:pPr>
            <w:r w:rsidRPr="007D3750">
              <w:rPr>
                <w:sz w:val="24"/>
                <w:szCs w:val="24"/>
              </w:rPr>
              <w:t>Employees are instructed on how to avoid heat stress in hot, humid environments</w:t>
            </w:r>
            <w:r>
              <w:rPr>
                <w:sz w:val="24"/>
                <w:szCs w:val="24"/>
              </w:rPr>
              <w:t xml:space="preserve"> and how to work in cold environments, if applicable.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59855127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32F1C0C" w14:textId="3558B9BD" w:rsidR="00861D9C" w:rsidRDefault="00861D9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22734061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153B580" w14:textId="105CDE2A" w:rsidR="00861D9C" w:rsidRDefault="00861D9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90236080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366D1BB" w14:textId="55C3B751" w:rsidR="00861D9C" w:rsidRDefault="00861D9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861D9C" w14:paraId="5C2CD249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1D4D2D23" w14:textId="4DA84B9D" w:rsidR="00861D9C" w:rsidRPr="0071434E" w:rsidRDefault="00535BA2" w:rsidP="00861D9C">
            <w:pPr>
              <w:rPr>
                <w:sz w:val="24"/>
                <w:szCs w:val="24"/>
              </w:rPr>
            </w:pPr>
            <w:r w:rsidRPr="009A624E">
              <w:rPr>
                <w:sz w:val="24"/>
                <w:szCs w:val="24"/>
              </w:rPr>
              <w:t>The facility has lockout/tagout procedures</w:t>
            </w:r>
            <w:r w:rsidR="00861D9C" w:rsidRPr="0071434E"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04489573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4C95981" w14:textId="36532DB2" w:rsidR="00861D9C" w:rsidRDefault="00861D9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63909830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B7B6FC6" w14:textId="6B64B214" w:rsidR="00861D9C" w:rsidRDefault="00536AEB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32689342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97BC477" w14:textId="05EC9A01" w:rsidR="00861D9C" w:rsidRDefault="00861D9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861D9C" w14:paraId="07CEF9FA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386CD9A0" w14:textId="5E7E09DB" w:rsidR="00861D9C" w:rsidRPr="0071434E" w:rsidRDefault="00BF262F" w:rsidP="00861D9C">
            <w:pPr>
              <w:rPr>
                <w:sz w:val="24"/>
                <w:szCs w:val="24"/>
              </w:rPr>
            </w:pPr>
            <w:r w:rsidRPr="0071434E">
              <w:rPr>
                <w:sz w:val="24"/>
                <w:szCs w:val="24"/>
              </w:rPr>
              <w:t xml:space="preserve">Hazards that require the use of </w:t>
            </w:r>
            <w:r>
              <w:rPr>
                <w:sz w:val="24"/>
                <w:szCs w:val="24"/>
              </w:rPr>
              <w:t>p</w:t>
            </w:r>
            <w:r w:rsidRPr="0071434E">
              <w:rPr>
                <w:sz w:val="24"/>
                <w:szCs w:val="24"/>
              </w:rPr>
              <w:t>ersonal protective equipment (PPE) have been identified</w:t>
            </w:r>
            <w:r w:rsidR="00861D9C" w:rsidRPr="0071434E"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49556173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2E5B268" w14:textId="77F89444" w:rsidR="00861D9C" w:rsidRDefault="00861D9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09047000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0FA0D1D" w14:textId="0A027345" w:rsidR="00861D9C" w:rsidRDefault="00861D9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70135723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3D5B009" w14:textId="1B0CC1A9" w:rsidR="00861D9C" w:rsidRDefault="00861D9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861D9C" w14:paraId="0CF92AD4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7F24B38B" w14:textId="5232D4AA" w:rsidR="00861D9C" w:rsidRPr="0071434E" w:rsidRDefault="00535BA2" w:rsidP="00861D9C">
            <w:pPr>
              <w:rPr>
                <w:sz w:val="24"/>
                <w:szCs w:val="24"/>
              </w:rPr>
            </w:pPr>
            <w:r w:rsidRPr="0071434E">
              <w:rPr>
                <w:sz w:val="24"/>
                <w:szCs w:val="24"/>
              </w:rPr>
              <w:t>Affected workers use the appropriate PPE</w:t>
            </w:r>
            <w:r w:rsidR="00861D9C" w:rsidRPr="0071434E"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38430003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E08DCBF" w14:textId="069F6072" w:rsidR="00861D9C" w:rsidRDefault="00861D9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22636295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50971F6" w14:textId="03A3CBF4" w:rsidR="00861D9C" w:rsidRDefault="00861D9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88471768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665DDC3" w14:textId="3DD40FEE" w:rsidR="00861D9C" w:rsidRDefault="00861D9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A487A" w14:paraId="2F7CA2AC" w14:textId="77777777" w:rsidTr="00924FA0">
        <w:trPr>
          <w:cantSplit/>
        </w:trPr>
        <w:tc>
          <w:tcPr>
            <w:tcW w:w="9355" w:type="dxa"/>
            <w:gridSpan w:val="4"/>
            <w:tcBorders>
              <w:left w:val="nil"/>
            </w:tcBorders>
            <w:shd w:val="clear" w:color="auto" w:fill="E7E6E6" w:themeFill="background2"/>
            <w:vAlign w:val="center"/>
          </w:tcPr>
          <w:p w14:paraId="611CF8AB" w14:textId="050EAEEA" w:rsidR="00AA487A" w:rsidRPr="00F61FDA" w:rsidRDefault="004A10BD" w:rsidP="00861D9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61FD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MATERIALS HANDLING</w:t>
            </w:r>
          </w:p>
        </w:tc>
      </w:tr>
      <w:tr w:rsidR="00861D9C" w14:paraId="1524C7F6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0B2805E3" w14:textId="2ADDA17B" w:rsidR="00861D9C" w:rsidRPr="0071434E" w:rsidRDefault="00781490" w:rsidP="00861D9C">
            <w:pPr>
              <w:rPr>
                <w:sz w:val="24"/>
                <w:szCs w:val="24"/>
              </w:rPr>
            </w:pPr>
            <w:r w:rsidRPr="00781490">
              <w:rPr>
                <w:sz w:val="24"/>
                <w:szCs w:val="24"/>
              </w:rPr>
              <w:t>There are appropriately marked and sufficiently safe clearances for aisles and at loading docks or passageways where mechanical handling equipment is used</w:t>
            </w:r>
            <w:r w:rsidR="00861D9C" w:rsidRPr="007F5077"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63368260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9768BB7" w14:textId="64A3F01B" w:rsidR="00861D9C" w:rsidRDefault="00861D9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41445830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3DAB26F" w14:textId="2304B521" w:rsidR="00861D9C" w:rsidRDefault="00861D9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71180649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7FC4D0E" w14:textId="06A56A10" w:rsidR="00861D9C" w:rsidRDefault="00861D9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861D9C" w14:paraId="3B7C73EB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7CDB3FD0" w14:textId="7ADEE5E3" w:rsidR="00861D9C" w:rsidRPr="007F5077" w:rsidRDefault="00053231" w:rsidP="00861D9C">
            <w:pPr>
              <w:rPr>
                <w:sz w:val="24"/>
                <w:szCs w:val="24"/>
              </w:rPr>
            </w:pPr>
            <w:r w:rsidRPr="00053231">
              <w:rPr>
                <w:sz w:val="24"/>
                <w:szCs w:val="24"/>
              </w:rPr>
              <w:t>Loose</w:t>
            </w:r>
            <w:r w:rsidR="005D7EEA">
              <w:rPr>
                <w:sz w:val="24"/>
                <w:szCs w:val="24"/>
              </w:rPr>
              <w:t xml:space="preserve"> and </w:t>
            </w:r>
            <w:r w:rsidRPr="00053231">
              <w:rPr>
                <w:sz w:val="24"/>
                <w:szCs w:val="24"/>
              </w:rPr>
              <w:t xml:space="preserve">unboxed materials which might fall from a pile are properly stacked by blocking, </w:t>
            </w:r>
            <w:r w:rsidR="003A5851" w:rsidRPr="00053231">
              <w:rPr>
                <w:sz w:val="24"/>
                <w:szCs w:val="24"/>
              </w:rPr>
              <w:t>interlocking,</w:t>
            </w:r>
            <w:r w:rsidRPr="00053231">
              <w:rPr>
                <w:sz w:val="24"/>
                <w:szCs w:val="24"/>
              </w:rPr>
              <w:t xml:space="preserve"> or limiting the height of the pile to prevent falling hazards</w:t>
            </w:r>
            <w:r w:rsidR="00861D9C" w:rsidRPr="0071434E"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5382316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22C0A33" w14:textId="134D4384" w:rsidR="00861D9C" w:rsidRDefault="00861D9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95354321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E8FEEE9" w14:textId="14116B21" w:rsidR="00861D9C" w:rsidRDefault="00861D9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9711313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2CD5D2E" w14:textId="7B4783DC" w:rsidR="00861D9C" w:rsidRDefault="00861D9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861D9C" w14:paraId="4F784E44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395E9C0E" w14:textId="44188A88" w:rsidR="00861D9C" w:rsidRPr="007F5077" w:rsidRDefault="003A5851" w:rsidP="00861D9C">
            <w:pPr>
              <w:rPr>
                <w:sz w:val="24"/>
                <w:szCs w:val="24"/>
              </w:rPr>
            </w:pPr>
            <w:r w:rsidRPr="003A5851">
              <w:rPr>
                <w:sz w:val="24"/>
                <w:szCs w:val="24"/>
              </w:rPr>
              <w:t>Bags, containers, bundles, etc. are stored in tiers that are stacked, blocked, interlocked, and limited in height so that they are stable and secure to prevent sliding or collapse</w:t>
            </w:r>
            <w:r w:rsidR="00861D9C" w:rsidRPr="0071434E"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65580638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D95A4EA" w14:textId="7A8B609F" w:rsidR="00861D9C" w:rsidRDefault="00861D9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40430897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0E4B16C" w14:textId="29AD96F3" w:rsidR="00861D9C" w:rsidRDefault="00861D9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67841510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077655D" w14:textId="0384AA71" w:rsidR="00861D9C" w:rsidRDefault="00861D9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861D9C" w14:paraId="58860682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76384297" w14:textId="30085B08" w:rsidR="00861D9C" w:rsidRPr="007F5077" w:rsidRDefault="00234E3B" w:rsidP="00861D9C">
            <w:pPr>
              <w:rPr>
                <w:sz w:val="24"/>
                <w:szCs w:val="24"/>
              </w:rPr>
            </w:pPr>
            <w:r w:rsidRPr="00234E3B">
              <w:rPr>
                <w:sz w:val="24"/>
                <w:szCs w:val="24"/>
              </w:rPr>
              <w:t>Storage areas are kept free from accumulation of materials that could lead to tripping, fire, explosion, or pest infestations</w:t>
            </w:r>
            <w:r w:rsidR="00861D9C" w:rsidRPr="0071434E"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06355420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75F864D" w14:textId="7FC86F8B" w:rsidR="00861D9C" w:rsidRDefault="00DB1138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00026443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6B02418" w14:textId="1FF79300" w:rsidR="00861D9C" w:rsidRDefault="00861D9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79512553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E658AAE" w14:textId="77CF21BE" w:rsidR="00861D9C" w:rsidRDefault="00861D9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DB1138" w14:paraId="1504BE1B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54A13C10" w14:textId="408E0BA1" w:rsidR="00DB1138" w:rsidRPr="00234533" w:rsidRDefault="00DB1138" w:rsidP="00DB1138">
            <w:pPr>
              <w:rPr>
                <w:sz w:val="24"/>
                <w:szCs w:val="24"/>
              </w:rPr>
            </w:pPr>
            <w:r w:rsidRPr="00234533">
              <w:rPr>
                <w:sz w:val="24"/>
                <w:szCs w:val="24"/>
              </w:rPr>
              <w:t>Excessive vegetation is removed from building entrances, work, or traffic areas to prevent possible trip or fall hazards due to visual obstructions</w:t>
            </w:r>
            <w:r w:rsidR="001E4E5A"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9915972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88A1791" w14:textId="534B3B6C" w:rsidR="00DB1138" w:rsidRDefault="00DB1138" w:rsidP="00DB1138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12757948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4B6E2C6" w14:textId="08336D36" w:rsidR="00DB1138" w:rsidRDefault="00DB1138" w:rsidP="00DB1138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85138769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726C29D" w14:textId="37F17554" w:rsidR="00DB1138" w:rsidRDefault="00DB1138" w:rsidP="00DB1138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DB1138" w14:paraId="74743DA5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5CB92432" w14:textId="5191C705" w:rsidR="00DB1138" w:rsidRPr="00F42470" w:rsidRDefault="00DB1138" w:rsidP="00DB1138">
            <w:pPr>
              <w:rPr>
                <w:sz w:val="24"/>
                <w:szCs w:val="24"/>
              </w:rPr>
            </w:pPr>
            <w:r w:rsidRPr="00F42470">
              <w:rPr>
                <w:sz w:val="24"/>
                <w:szCs w:val="24"/>
              </w:rPr>
              <w:t>Covers and/or guardrails are provided to protect personnel from the hazards of stair openings in floors, meter or equipment pits</w:t>
            </w:r>
            <w:r>
              <w:rPr>
                <w:sz w:val="24"/>
                <w:szCs w:val="24"/>
              </w:rPr>
              <w:t>,</w:t>
            </w:r>
            <w:r w:rsidRPr="00F42470">
              <w:rPr>
                <w:sz w:val="24"/>
                <w:szCs w:val="24"/>
              </w:rPr>
              <w:t xml:space="preserve"> and similar hazards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66542880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5AE7D03" w14:textId="054D6AC8" w:rsidR="00DB1138" w:rsidRDefault="00DB1138" w:rsidP="00DB1138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72714424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1FEB6AD" w14:textId="060623CC" w:rsidR="00DB1138" w:rsidRDefault="00DB1138" w:rsidP="00DB1138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1088068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3B2FBD7" w14:textId="3497F1DF" w:rsidR="00DB1138" w:rsidRDefault="00DB1138" w:rsidP="00DB1138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DB1138" w14:paraId="5FB5AF82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382EED91" w14:textId="28A49955" w:rsidR="00DB1138" w:rsidRPr="00F42470" w:rsidRDefault="00DB1138" w:rsidP="00DB1138">
            <w:pPr>
              <w:rPr>
                <w:sz w:val="24"/>
                <w:szCs w:val="24"/>
              </w:rPr>
            </w:pPr>
            <w:r w:rsidRPr="00AE26A3">
              <w:rPr>
                <w:sz w:val="24"/>
                <w:szCs w:val="24"/>
              </w:rPr>
              <w:t>Personnel use proper lifting techniques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76487363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B5CA7D1" w14:textId="1003A3D6" w:rsidR="00DB1138" w:rsidRDefault="00DB1138" w:rsidP="00DB1138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65198287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C9EFC75" w14:textId="76B113D1" w:rsidR="00DB1138" w:rsidRDefault="00DB1138" w:rsidP="00DB1138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41845199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A47CDF9" w14:textId="02523948" w:rsidR="00DB1138" w:rsidRDefault="00DB1138" w:rsidP="00DB1138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DB1138" w14:paraId="00FB6248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3F348C1D" w14:textId="460C6C28" w:rsidR="00DB1138" w:rsidRPr="00F42470" w:rsidRDefault="00DB1138" w:rsidP="00DB1138">
            <w:pPr>
              <w:rPr>
                <w:sz w:val="24"/>
                <w:szCs w:val="24"/>
              </w:rPr>
            </w:pPr>
            <w:r w:rsidRPr="00972923">
              <w:rPr>
                <w:sz w:val="24"/>
                <w:szCs w:val="24"/>
              </w:rPr>
              <w:t>Elevators and hoists for lifting materials/ containers are properly used with adequate safe clearances, no obstructions, appropriate signals, and directional warning signs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56780008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DF013D8" w14:textId="4D214345" w:rsidR="00DB1138" w:rsidRDefault="00DB1138" w:rsidP="00DB1138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22194162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E36211B" w14:textId="101E8E0E" w:rsidR="00DB1138" w:rsidRDefault="00DB1138" w:rsidP="00DB1138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27775399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DA0E844" w14:textId="7F3C5658" w:rsidR="00DB1138" w:rsidRDefault="00DB1138" w:rsidP="00DB1138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DB1138" w14:paraId="50076CC1" w14:textId="77777777" w:rsidTr="00DB1138">
        <w:trPr>
          <w:cantSplit/>
        </w:trPr>
        <w:tc>
          <w:tcPr>
            <w:tcW w:w="9355" w:type="dxa"/>
            <w:gridSpan w:val="4"/>
            <w:tcBorders>
              <w:left w:val="nil"/>
            </w:tcBorders>
            <w:shd w:val="clear" w:color="auto" w:fill="E7E6E6" w:themeFill="background2"/>
            <w:vAlign w:val="center"/>
          </w:tcPr>
          <w:p w14:paraId="68FD147A" w14:textId="38D1B3AD" w:rsidR="00DB1138" w:rsidRPr="00DB1138" w:rsidRDefault="00DB1138" w:rsidP="00DB1138">
            <w:pPr>
              <w:rPr>
                <w:rFonts w:cstheme="minorHAnsi"/>
                <w:b/>
                <w:bCs/>
                <w:sz w:val="44"/>
                <w:szCs w:val="44"/>
              </w:rPr>
            </w:pPr>
            <w:r w:rsidRPr="00DB1138">
              <w:rPr>
                <w:b/>
                <w:bCs/>
                <w:sz w:val="24"/>
                <w:szCs w:val="24"/>
              </w:rPr>
              <w:t>HAZARD COMMUNICATION</w:t>
            </w:r>
          </w:p>
        </w:tc>
      </w:tr>
      <w:tr w:rsidR="00DB1138" w14:paraId="2415AFE7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1F40A4CE" w14:textId="700A127E" w:rsidR="00DB1138" w:rsidRPr="00F42470" w:rsidRDefault="00542E0D" w:rsidP="00DB1138">
            <w:pPr>
              <w:rPr>
                <w:sz w:val="24"/>
                <w:szCs w:val="24"/>
              </w:rPr>
            </w:pPr>
            <w:r w:rsidRPr="00DE53CB">
              <w:rPr>
                <w:sz w:val="24"/>
                <w:szCs w:val="24"/>
              </w:rPr>
              <w:t>There is an updated list of hazardous chemicals.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85148187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DFF3FB7" w14:textId="37D852EF" w:rsidR="00DB1138" w:rsidRDefault="00DB1138" w:rsidP="00DB1138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54417535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43C10E5" w14:textId="00F27CE9" w:rsidR="00DB1138" w:rsidRDefault="00DB1138" w:rsidP="00DB1138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58209276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F60EA9F" w14:textId="71AEACAA" w:rsidR="00DB1138" w:rsidRDefault="00DB1138" w:rsidP="00DB1138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DB1138" w14:paraId="0FA18F35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36F2F40A" w14:textId="5221307C" w:rsidR="00DB1138" w:rsidRPr="00F42470" w:rsidRDefault="00542E0D" w:rsidP="00DB1138">
            <w:pPr>
              <w:rPr>
                <w:sz w:val="24"/>
                <w:szCs w:val="24"/>
              </w:rPr>
            </w:pPr>
            <w:r w:rsidRPr="00282071">
              <w:rPr>
                <w:sz w:val="24"/>
                <w:szCs w:val="24"/>
              </w:rPr>
              <w:t>All hazardous materials containers are properly labeled, indicating the chemical’s identity, the manufacturer’s name and address, and appropriate hazard warnings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97051121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188E8DE" w14:textId="1E1EACBD" w:rsidR="00DB1138" w:rsidRDefault="00DB1138" w:rsidP="00DB1138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74925710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C5A6032" w14:textId="19D58848" w:rsidR="00DB1138" w:rsidRDefault="00DB1138" w:rsidP="00DB1138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56225757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22925F2" w14:textId="2FD9FFC9" w:rsidR="00DB1138" w:rsidRDefault="00DB1138" w:rsidP="00DB1138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DB1138" w14:paraId="3FF56BC4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35566B1F" w14:textId="2340057C" w:rsidR="00DB1138" w:rsidRPr="00F42470" w:rsidRDefault="00DB1138" w:rsidP="00DB1138">
            <w:pPr>
              <w:rPr>
                <w:sz w:val="24"/>
                <w:szCs w:val="24"/>
              </w:rPr>
            </w:pPr>
            <w:r w:rsidRPr="00C54E15">
              <w:rPr>
                <w:sz w:val="24"/>
                <w:szCs w:val="24"/>
              </w:rPr>
              <w:lastRenderedPageBreak/>
              <w:t>The facility has a written program that covers hazard determination, including Safety Data Sheets (SDSs), labeling</w:t>
            </w:r>
            <w:r>
              <w:rPr>
                <w:sz w:val="24"/>
                <w:szCs w:val="24"/>
              </w:rPr>
              <w:t>,</w:t>
            </w:r>
            <w:r w:rsidRPr="00C54E15">
              <w:rPr>
                <w:sz w:val="24"/>
                <w:szCs w:val="24"/>
              </w:rPr>
              <w:t xml:space="preserve"> and training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46226459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F584A05" w14:textId="219F4348" w:rsidR="00DB1138" w:rsidRDefault="00DB1138" w:rsidP="00DB1138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58229680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91C7FC8" w14:textId="75E4E6A6" w:rsidR="00DB1138" w:rsidRDefault="00DB1138" w:rsidP="00DB1138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46270582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55EC698" w14:textId="69716D6B" w:rsidR="00DB1138" w:rsidRDefault="00DB1138" w:rsidP="00DB1138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DB1138" w14:paraId="537CFD5B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3FD030E7" w14:textId="77F44D2D" w:rsidR="00DB1138" w:rsidRPr="00234E3B" w:rsidRDefault="00DB1138" w:rsidP="00DB1138">
            <w:pPr>
              <w:rPr>
                <w:sz w:val="24"/>
                <w:szCs w:val="24"/>
              </w:rPr>
            </w:pPr>
            <w:r w:rsidRPr="00B829EA">
              <w:rPr>
                <w:sz w:val="24"/>
                <w:szCs w:val="24"/>
              </w:rPr>
              <w:t>There is a system to check that each incoming chemical is accompanied by an</w:t>
            </w:r>
            <w:r>
              <w:rPr>
                <w:sz w:val="24"/>
                <w:szCs w:val="24"/>
              </w:rPr>
              <w:t xml:space="preserve"> SDS.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66972184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0F0F1B9" w14:textId="43E64A36" w:rsidR="00DB1138" w:rsidRDefault="00DB1138" w:rsidP="00DB1138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74167218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6761DF3" w14:textId="74B9D88C" w:rsidR="00DB1138" w:rsidRDefault="00DB1138" w:rsidP="00DB1138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65806876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C67C1A8" w14:textId="18B57862" w:rsidR="00DB1138" w:rsidRDefault="00DB1138" w:rsidP="00DB1138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DB1138" w14:paraId="1C84B744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2016E24F" w14:textId="56D2A1B9" w:rsidR="00DB1138" w:rsidRPr="00234E3B" w:rsidRDefault="00DB1138" w:rsidP="00DB1138">
            <w:pPr>
              <w:rPr>
                <w:sz w:val="24"/>
                <w:szCs w:val="24"/>
              </w:rPr>
            </w:pPr>
            <w:r w:rsidRPr="00691611">
              <w:rPr>
                <w:sz w:val="24"/>
                <w:szCs w:val="24"/>
              </w:rPr>
              <w:t>All employees are trained in the requirements of the hazard communication standard, the chemical hazards to which they are exposed, how to read and understand a</w:t>
            </w:r>
            <w:r>
              <w:rPr>
                <w:sz w:val="24"/>
                <w:szCs w:val="24"/>
              </w:rPr>
              <w:t xml:space="preserve">n </w:t>
            </w:r>
            <w:r w:rsidRPr="00691611">
              <w:rPr>
                <w:sz w:val="24"/>
                <w:szCs w:val="24"/>
              </w:rPr>
              <w:t>SDS and chemical labels, and on what precautions to take to prevent exposure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211323570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8F4A3BA" w14:textId="14801D56" w:rsidR="00DB1138" w:rsidRDefault="00DB1138" w:rsidP="00DB1138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88236338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C39E4CC" w14:textId="11F22EB5" w:rsidR="00DB1138" w:rsidRDefault="00DB1138" w:rsidP="00DB1138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8836647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40B31DC" w14:textId="12F68DA7" w:rsidR="00DB1138" w:rsidRDefault="00DB1138" w:rsidP="00DB1138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DB1138" w14:paraId="3AD023AD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676415A9" w14:textId="11F212E1" w:rsidR="00DB1138" w:rsidRPr="00234E3B" w:rsidRDefault="00DB1138" w:rsidP="00DB1138">
            <w:pPr>
              <w:rPr>
                <w:sz w:val="24"/>
                <w:szCs w:val="24"/>
              </w:rPr>
            </w:pPr>
            <w:r w:rsidRPr="0080301B">
              <w:rPr>
                <w:sz w:val="24"/>
                <w:szCs w:val="24"/>
              </w:rPr>
              <w:t>All outside contractors are given a complete list of chemical products, hazards, and precautions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30767743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59FEC22" w14:textId="6AA1328A" w:rsidR="00DB1138" w:rsidRDefault="00DB1138" w:rsidP="00DB1138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12335629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33291DE" w14:textId="451CBF4F" w:rsidR="00DB1138" w:rsidRDefault="00DB1138" w:rsidP="00DB1138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64278806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612D05C" w14:textId="7AE4181B" w:rsidR="00DB1138" w:rsidRDefault="00DB1138" w:rsidP="00DB1138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DB1138" w14:paraId="6D3DF590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4C5DD889" w14:textId="08E45DC7" w:rsidR="00DB1138" w:rsidRPr="00234E3B" w:rsidRDefault="00DB1138" w:rsidP="00DB1138">
            <w:pPr>
              <w:rPr>
                <w:sz w:val="24"/>
                <w:szCs w:val="24"/>
              </w:rPr>
            </w:pPr>
            <w:r w:rsidRPr="007141C9">
              <w:rPr>
                <w:sz w:val="24"/>
                <w:szCs w:val="24"/>
              </w:rPr>
              <w:t>Employees use proper personal protective equipment</w:t>
            </w:r>
            <w:r w:rsidR="006F1348">
              <w:rPr>
                <w:sz w:val="24"/>
                <w:szCs w:val="24"/>
              </w:rPr>
              <w:t xml:space="preserve"> (PPE)</w:t>
            </w:r>
            <w:r w:rsidRPr="007141C9">
              <w:rPr>
                <w:sz w:val="24"/>
                <w:szCs w:val="24"/>
              </w:rPr>
              <w:t xml:space="preserve"> when handling chemicals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27058408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748D75C" w14:textId="23B026AA" w:rsidR="00DB1138" w:rsidRDefault="00DB1138" w:rsidP="00DB1138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59431699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07ACB39" w14:textId="37C81FA6" w:rsidR="00DB1138" w:rsidRDefault="00DB1138" w:rsidP="00DB1138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84439205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1D32BA4" w14:textId="1372FF9F" w:rsidR="00DB1138" w:rsidRDefault="00DB1138" w:rsidP="00DB1138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DB1138" w14:paraId="15E8BD01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5C630BB1" w14:textId="76F5A241" w:rsidR="00DB1138" w:rsidRPr="00234E3B" w:rsidRDefault="00DB1138" w:rsidP="00DB1138">
            <w:pPr>
              <w:rPr>
                <w:sz w:val="24"/>
                <w:szCs w:val="24"/>
              </w:rPr>
            </w:pPr>
            <w:r w:rsidRPr="003A1358">
              <w:rPr>
                <w:sz w:val="24"/>
                <w:szCs w:val="24"/>
              </w:rPr>
              <w:t>All chemicals are stored according to the manufacturer’s recommendations and local or national fire codes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58920682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EC46728" w14:textId="3C11CF3C" w:rsidR="00DB1138" w:rsidRDefault="00DB1138" w:rsidP="00DB1138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6152688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FB64BEA" w14:textId="1247F476" w:rsidR="00DB1138" w:rsidRDefault="00DB1138" w:rsidP="00DB1138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08889143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F8B1670" w14:textId="6D7A072A" w:rsidR="00DB1138" w:rsidRDefault="00DB1138" w:rsidP="00DB1138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96DF4" w14:paraId="7141C502" w14:textId="77777777" w:rsidTr="00A96DF4">
        <w:trPr>
          <w:cantSplit/>
        </w:trPr>
        <w:tc>
          <w:tcPr>
            <w:tcW w:w="9355" w:type="dxa"/>
            <w:gridSpan w:val="4"/>
            <w:tcBorders>
              <w:left w:val="nil"/>
            </w:tcBorders>
            <w:shd w:val="clear" w:color="auto" w:fill="E7E6E6" w:themeFill="background2"/>
            <w:vAlign w:val="center"/>
          </w:tcPr>
          <w:p w14:paraId="569A1C6F" w14:textId="3697D800" w:rsidR="00A96DF4" w:rsidRPr="00A96DF4" w:rsidRDefault="00547D0D" w:rsidP="00DB1138">
            <w:pPr>
              <w:rPr>
                <w:rFonts w:cstheme="minorHAnsi"/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24"/>
                <w:szCs w:val="24"/>
              </w:rPr>
              <w:t>FORKLIFTS</w:t>
            </w:r>
          </w:p>
        </w:tc>
      </w:tr>
      <w:tr w:rsidR="00A96DF4" w14:paraId="38E11D9F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4DB8E35E" w14:textId="3C67B144" w:rsidR="00A96DF4" w:rsidRPr="00234E3B" w:rsidRDefault="00A96DF4" w:rsidP="00A96DF4">
            <w:pPr>
              <w:rPr>
                <w:sz w:val="24"/>
                <w:szCs w:val="24"/>
              </w:rPr>
            </w:pPr>
            <w:r w:rsidRPr="009C7FBE">
              <w:rPr>
                <w:sz w:val="24"/>
                <w:szCs w:val="24"/>
              </w:rPr>
              <w:t>Capacity, operation and maintenance instruction plates, tags or decals are changed to specify any modifications or additions to the vehicle.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93698145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8F763B1" w14:textId="6EEB8DE5" w:rsidR="00A96DF4" w:rsidRDefault="00A96DF4" w:rsidP="00A96DF4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96034181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5B84F45" w14:textId="5DAF7BC8" w:rsidR="00A96DF4" w:rsidRDefault="00A96DF4" w:rsidP="00A96DF4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46076547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AC5FF55" w14:textId="302C8F95" w:rsidR="00A96DF4" w:rsidRDefault="00A96DF4" w:rsidP="00A96DF4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96DF4" w14:paraId="644C3D3D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5185826F" w14:textId="12A28CAB" w:rsidR="00A96DF4" w:rsidRPr="00234E3B" w:rsidRDefault="00A96DF4" w:rsidP="00A96DF4">
            <w:pPr>
              <w:rPr>
                <w:sz w:val="24"/>
                <w:szCs w:val="24"/>
              </w:rPr>
            </w:pPr>
            <w:r w:rsidRPr="00057A41">
              <w:rPr>
                <w:sz w:val="24"/>
                <w:szCs w:val="24"/>
              </w:rPr>
              <w:t xml:space="preserve">Written approval from the </w:t>
            </w:r>
            <w:r w:rsidR="006A3EC8">
              <w:rPr>
                <w:sz w:val="24"/>
                <w:szCs w:val="24"/>
              </w:rPr>
              <w:t>forklift</w:t>
            </w:r>
            <w:r w:rsidRPr="00057A41">
              <w:rPr>
                <w:sz w:val="24"/>
                <w:szCs w:val="24"/>
              </w:rPr>
              <w:t xml:space="preserve"> manufacturer has been obtained for any modifications or additions that affect the capacity and safe operation of the vehicle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74129406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9E9B14C" w14:textId="7383FA9A" w:rsidR="00A96DF4" w:rsidRDefault="00A96DF4" w:rsidP="00A96DF4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78488438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5436355" w14:textId="2931D30B" w:rsidR="00A96DF4" w:rsidRDefault="00A96DF4" w:rsidP="00A96DF4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0845855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546B2F5" w14:textId="777A1274" w:rsidR="00A96DF4" w:rsidRDefault="00A96DF4" w:rsidP="00A96DF4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96DF4" w14:paraId="13E1D600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64FCBB06" w14:textId="68453C64" w:rsidR="00A96DF4" w:rsidRPr="00234E3B" w:rsidRDefault="00A96DF4" w:rsidP="00A96DF4">
            <w:pPr>
              <w:rPr>
                <w:sz w:val="24"/>
                <w:szCs w:val="24"/>
              </w:rPr>
            </w:pPr>
            <w:r w:rsidRPr="00935AB7">
              <w:rPr>
                <w:sz w:val="24"/>
                <w:szCs w:val="24"/>
              </w:rPr>
              <w:t>Nameplates and markings are in place and maintained in a legible condition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77497852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E9FB1B7" w14:textId="79539F09" w:rsidR="00A96DF4" w:rsidRDefault="00A96DF4" w:rsidP="00A96DF4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85639267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F719FD5" w14:textId="18092504" w:rsidR="00A96DF4" w:rsidRDefault="00A96DF4" w:rsidP="00A96DF4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8644559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50D8CDE" w14:textId="31DDD0F6" w:rsidR="00A96DF4" w:rsidRDefault="00A96DF4" w:rsidP="00A96DF4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96DF4" w14:paraId="40BF9A48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7CF15F4A" w14:textId="529523E5" w:rsidR="00A96DF4" w:rsidRPr="00234E3B" w:rsidRDefault="00A96DF4" w:rsidP="00A96DF4">
            <w:pPr>
              <w:rPr>
                <w:sz w:val="24"/>
                <w:szCs w:val="24"/>
              </w:rPr>
            </w:pPr>
            <w:r w:rsidRPr="003E016B">
              <w:rPr>
                <w:sz w:val="24"/>
                <w:szCs w:val="24"/>
              </w:rPr>
              <w:t>Forklifts that are used in hazardous locations are appropriately marked/approved for such use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206297555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2E1834E" w14:textId="38D46B7E" w:rsidR="00A96DF4" w:rsidRDefault="00A96DF4" w:rsidP="00A96DF4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45794863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077370E" w14:textId="482C82DC" w:rsidR="00A96DF4" w:rsidRDefault="00A96DF4" w:rsidP="00A96DF4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56526360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887E741" w14:textId="6EA513B3" w:rsidR="00A96DF4" w:rsidRDefault="00A96DF4" w:rsidP="00A96DF4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96DF4" w14:paraId="5441CDAA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005406A6" w14:textId="1CE20C84" w:rsidR="00A96DF4" w:rsidRPr="00234E3B" w:rsidRDefault="00A96DF4" w:rsidP="00A96DF4">
            <w:pPr>
              <w:rPr>
                <w:sz w:val="24"/>
                <w:szCs w:val="24"/>
              </w:rPr>
            </w:pPr>
            <w:r w:rsidRPr="005B7203">
              <w:rPr>
                <w:sz w:val="24"/>
                <w:szCs w:val="24"/>
              </w:rPr>
              <w:t>Battery charging is conducted only in designated areas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27251511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28FB6B1" w14:textId="6BD62521" w:rsidR="00A96DF4" w:rsidRDefault="00A96DF4" w:rsidP="00A96DF4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38811646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E607A78" w14:textId="115B5508" w:rsidR="00A96DF4" w:rsidRDefault="00A96DF4" w:rsidP="00A96DF4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59487164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6473179" w14:textId="77D9D910" w:rsidR="00A96DF4" w:rsidRDefault="00A96DF4" w:rsidP="00A96DF4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96DF4" w14:paraId="18330280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32E47A91" w14:textId="46AEF45B" w:rsidR="00A96DF4" w:rsidRPr="00234E3B" w:rsidRDefault="00A96DF4" w:rsidP="00A96DF4">
            <w:pPr>
              <w:rPr>
                <w:sz w:val="24"/>
                <w:szCs w:val="24"/>
              </w:rPr>
            </w:pPr>
            <w:r w:rsidRPr="00CE44A1">
              <w:rPr>
                <w:sz w:val="24"/>
                <w:szCs w:val="24"/>
              </w:rPr>
              <w:t xml:space="preserve">Appropriate facilities are provided for flushing and neutralizing spilled electrolytes, for fire extinguishing, for protecting charging apparatus from damage by </w:t>
            </w:r>
            <w:r w:rsidR="00085A2E">
              <w:rPr>
                <w:sz w:val="24"/>
                <w:szCs w:val="24"/>
              </w:rPr>
              <w:t>forklift</w:t>
            </w:r>
            <w:r w:rsidRPr="00CE44A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</w:t>
            </w:r>
            <w:r w:rsidRPr="00CE44A1">
              <w:rPr>
                <w:sz w:val="24"/>
                <w:szCs w:val="24"/>
              </w:rPr>
              <w:t xml:space="preserve"> and for adequate ventilation to disperse fumes from gassing batteries.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27863381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23ECE9E" w14:textId="4C81300B" w:rsidR="00A96DF4" w:rsidRDefault="00A96DF4" w:rsidP="00A96DF4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54808103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E8930E1" w14:textId="131D01AC" w:rsidR="00A96DF4" w:rsidRDefault="00A96DF4" w:rsidP="00A96DF4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12129358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0250B66" w14:textId="5AD5D7A2" w:rsidR="00A96DF4" w:rsidRDefault="00A96DF4" w:rsidP="00A96DF4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96DF4" w14:paraId="2EB85CA6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3CC3921E" w14:textId="2FF0422B" w:rsidR="00A96DF4" w:rsidRPr="00234E3B" w:rsidRDefault="00A96DF4" w:rsidP="00A96DF4">
            <w:pPr>
              <w:rPr>
                <w:sz w:val="24"/>
                <w:szCs w:val="24"/>
              </w:rPr>
            </w:pPr>
            <w:r w:rsidRPr="002B1F6B">
              <w:rPr>
                <w:sz w:val="24"/>
                <w:szCs w:val="24"/>
              </w:rPr>
              <w:lastRenderedPageBreak/>
              <w:t>Forklifts are properly positioned, and brakes applied before workers start to change or charge batteries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25837304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5C966EF" w14:textId="01A50F4F" w:rsidR="00A96DF4" w:rsidRDefault="00A96DF4" w:rsidP="00A96DF4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08915546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A7EB718" w14:textId="3448FF46" w:rsidR="00A96DF4" w:rsidRDefault="00A96DF4" w:rsidP="00A96DF4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08311498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A42C625" w14:textId="6F75F566" w:rsidR="00A96DF4" w:rsidRDefault="00A96DF4" w:rsidP="00A96DF4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96DF4" w14:paraId="399C7CF9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728D80AA" w14:textId="71D561DD" w:rsidR="00A96DF4" w:rsidRPr="00234E3B" w:rsidRDefault="00A96DF4" w:rsidP="00A96DF4">
            <w:pPr>
              <w:rPr>
                <w:sz w:val="24"/>
                <w:szCs w:val="24"/>
              </w:rPr>
            </w:pPr>
            <w:r w:rsidRPr="008C4C1B">
              <w:rPr>
                <w:sz w:val="24"/>
                <w:szCs w:val="24"/>
              </w:rPr>
              <w:t>Precautions are taken to prevent smoking, open flames, sparks</w:t>
            </w:r>
            <w:r w:rsidR="00266689">
              <w:rPr>
                <w:sz w:val="24"/>
                <w:szCs w:val="24"/>
              </w:rPr>
              <w:t>,</w:t>
            </w:r>
            <w:r w:rsidRPr="008C4C1B">
              <w:rPr>
                <w:sz w:val="24"/>
                <w:szCs w:val="24"/>
              </w:rPr>
              <w:t xml:space="preserve"> or electric arcs in battery charging areas and during storage/changing of propane fuel tanks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45536761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98DFC0F" w14:textId="123D0FB2" w:rsidR="00A96DF4" w:rsidRDefault="00A96DF4" w:rsidP="00A96DF4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33703870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70BA07F" w14:textId="4B8FCE92" w:rsidR="00A96DF4" w:rsidRDefault="00A96DF4" w:rsidP="00A96DF4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14925700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418E1D5" w14:textId="66F485A3" w:rsidR="00A96DF4" w:rsidRDefault="00A96DF4" w:rsidP="00A96DF4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96DF4" w14:paraId="4AAF9029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466232F6" w14:textId="500DA253" w:rsidR="00A96DF4" w:rsidRPr="00234E3B" w:rsidRDefault="00A96DF4" w:rsidP="00A96DF4">
            <w:pPr>
              <w:rPr>
                <w:sz w:val="24"/>
                <w:szCs w:val="24"/>
              </w:rPr>
            </w:pPr>
            <w:r w:rsidRPr="00424471">
              <w:rPr>
                <w:sz w:val="24"/>
                <w:szCs w:val="24"/>
              </w:rPr>
              <w:t>Concentrations of noxious gases and fumes are kept below acceptable levels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67892681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049D7C4" w14:textId="70D77A52" w:rsidR="00A96DF4" w:rsidRDefault="00A96DF4" w:rsidP="00A96DF4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40989697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BE75038" w14:textId="157C9759" w:rsidR="00A96DF4" w:rsidRDefault="00A96DF4" w:rsidP="00A96DF4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04778681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3FD6244" w14:textId="67C6F909" w:rsidR="00A96DF4" w:rsidRDefault="00A96DF4" w:rsidP="00A96DF4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307BD" w14:paraId="07909CCE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19496BB7" w14:textId="1C319558" w:rsidR="00C307BD" w:rsidRPr="00C2227C" w:rsidRDefault="00C307BD" w:rsidP="00C3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Fuel</w:t>
            </w:r>
            <w:r w:rsidRPr="00D154E7">
              <w:rPr>
                <w:sz w:val="24"/>
                <w:szCs w:val="24"/>
              </w:rPr>
              <w:t xml:space="preserve"> tanks </w:t>
            </w:r>
            <w:r>
              <w:rPr>
                <w:sz w:val="24"/>
                <w:szCs w:val="24"/>
              </w:rPr>
              <w:t xml:space="preserve">are </w:t>
            </w:r>
            <w:r w:rsidRPr="00D154E7">
              <w:rPr>
                <w:sz w:val="24"/>
                <w:szCs w:val="24"/>
              </w:rPr>
              <w:t xml:space="preserve">only </w:t>
            </w:r>
            <w:r>
              <w:rPr>
                <w:sz w:val="24"/>
                <w:szCs w:val="24"/>
              </w:rPr>
              <w:t xml:space="preserve">filled </w:t>
            </w:r>
            <w:r w:rsidRPr="00D154E7">
              <w:rPr>
                <w:sz w:val="24"/>
                <w:szCs w:val="24"/>
              </w:rPr>
              <w:t xml:space="preserve">when the </w:t>
            </w:r>
            <w:r>
              <w:rPr>
                <w:sz w:val="24"/>
                <w:szCs w:val="24"/>
              </w:rPr>
              <w:t xml:space="preserve">forklift </w:t>
            </w:r>
            <w:r w:rsidRPr="00D154E7">
              <w:rPr>
                <w:sz w:val="24"/>
                <w:szCs w:val="24"/>
              </w:rPr>
              <w:t>engine is not running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38763834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0B60A32" w14:textId="7514EA35" w:rsidR="00C307BD" w:rsidRDefault="00C307BD" w:rsidP="00C307B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32027591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2B1FB47" w14:textId="3E69E153" w:rsidR="00C307BD" w:rsidRDefault="00C307BD" w:rsidP="00C307B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6481431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101A7D7" w14:textId="7EF6008B" w:rsidR="00C307BD" w:rsidRDefault="00C307BD" w:rsidP="00C307B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307BD" w14:paraId="4343F34F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33A04723" w14:textId="21FDF2FC" w:rsidR="00C307BD" w:rsidRPr="00234E3B" w:rsidRDefault="00C307BD" w:rsidP="00C307BD">
            <w:pPr>
              <w:rPr>
                <w:sz w:val="24"/>
                <w:szCs w:val="24"/>
              </w:rPr>
            </w:pPr>
            <w:r w:rsidRPr="00C2227C">
              <w:rPr>
                <w:sz w:val="24"/>
                <w:szCs w:val="24"/>
              </w:rPr>
              <w:t>Forklift operators are competent to operate a vehicle safely as demonstrated by successful completion of training and evaluation conducted and certified by persons with the knowledge, training</w:t>
            </w:r>
            <w:r>
              <w:rPr>
                <w:sz w:val="24"/>
                <w:szCs w:val="24"/>
              </w:rPr>
              <w:t>,</w:t>
            </w:r>
            <w:r w:rsidRPr="00C2227C">
              <w:rPr>
                <w:sz w:val="24"/>
                <w:szCs w:val="24"/>
              </w:rPr>
              <w:t xml:space="preserve"> and experience to train operators and evaluate their performance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64157009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6D5DFCF" w14:textId="6668E939" w:rsidR="00C307BD" w:rsidRDefault="00C307BD" w:rsidP="00C307B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49384271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5F7D6B9" w14:textId="61C8226C" w:rsidR="00C307BD" w:rsidRDefault="00C307BD" w:rsidP="00C307B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633455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FF55ED5" w14:textId="55DD6698" w:rsidR="00C307BD" w:rsidRDefault="00C307BD" w:rsidP="00C307B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307BD" w14:paraId="040EB65D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624DCEFA" w14:textId="218D1083" w:rsidR="00C307BD" w:rsidRPr="00234E3B" w:rsidRDefault="00C307BD" w:rsidP="00C307BD">
            <w:pPr>
              <w:rPr>
                <w:sz w:val="24"/>
                <w:szCs w:val="24"/>
              </w:rPr>
            </w:pPr>
            <w:r w:rsidRPr="00D71423">
              <w:rPr>
                <w:sz w:val="24"/>
                <w:szCs w:val="24"/>
              </w:rPr>
              <w:t>Refresher training and evaluation is conducted whenever a</w:t>
            </w:r>
            <w:r>
              <w:rPr>
                <w:sz w:val="24"/>
                <w:szCs w:val="24"/>
              </w:rPr>
              <w:t xml:space="preserve"> forklift </w:t>
            </w:r>
            <w:r w:rsidRPr="00D71423">
              <w:rPr>
                <w:sz w:val="24"/>
                <w:szCs w:val="24"/>
              </w:rPr>
              <w:t>operator has been observed operating the vehicle in an unsafe manner or has been involved in an accident or a near-miss incident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90432940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E0A3305" w14:textId="30FCF839" w:rsidR="00C307BD" w:rsidRDefault="00C307BD" w:rsidP="00C307B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57523818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8543DBA" w14:textId="73CB6504" w:rsidR="00C307BD" w:rsidRDefault="00C307BD" w:rsidP="00C307B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7548596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2D0EC86" w14:textId="5CEF4123" w:rsidR="00C307BD" w:rsidRDefault="00C307BD" w:rsidP="00C307B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307BD" w14:paraId="54A5C2BB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3EACC95A" w14:textId="19E628AB" w:rsidR="00C307BD" w:rsidRPr="00234E3B" w:rsidRDefault="00C307BD" w:rsidP="00C307BD">
            <w:pPr>
              <w:rPr>
                <w:sz w:val="24"/>
                <w:szCs w:val="24"/>
              </w:rPr>
            </w:pPr>
            <w:r w:rsidRPr="00410267">
              <w:rPr>
                <w:sz w:val="24"/>
                <w:szCs w:val="24"/>
              </w:rPr>
              <w:t xml:space="preserve">Evaluations of each </w:t>
            </w:r>
            <w:r>
              <w:rPr>
                <w:sz w:val="24"/>
                <w:szCs w:val="24"/>
              </w:rPr>
              <w:t xml:space="preserve">forklift </w:t>
            </w:r>
            <w:r w:rsidRPr="00410267">
              <w:rPr>
                <w:sz w:val="24"/>
                <w:szCs w:val="24"/>
              </w:rPr>
              <w:t>operator’s performance are conducted at least once every three years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22806242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5B557A4" w14:textId="3C309F1E" w:rsidR="00C307BD" w:rsidRDefault="00C307BD" w:rsidP="00C307B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50366915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8EFEF2B" w14:textId="30551020" w:rsidR="00C307BD" w:rsidRDefault="00C307BD" w:rsidP="00C307B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597094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7B70E20" w14:textId="4A586761" w:rsidR="00C307BD" w:rsidRDefault="00C307BD" w:rsidP="00C307B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307BD" w14:paraId="786A1AD5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23D83E6B" w14:textId="70030291" w:rsidR="00C307BD" w:rsidRPr="00234E3B" w:rsidRDefault="00C307BD" w:rsidP="00C307BD">
            <w:pPr>
              <w:rPr>
                <w:sz w:val="24"/>
                <w:szCs w:val="24"/>
              </w:rPr>
            </w:pPr>
            <w:r w:rsidRPr="0073021E">
              <w:rPr>
                <w:sz w:val="24"/>
                <w:szCs w:val="24"/>
              </w:rPr>
              <w:t>Refresher training and evaluation is conducted whenever a</w:t>
            </w:r>
            <w:r>
              <w:rPr>
                <w:sz w:val="24"/>
                <w:szCs w:val="24"/>
              </w:rPr>
              <w:t xml:space="preserve"> forklift</w:t>
            </w:r>
            <w:r w:rsidRPr="0073021E">
              <w:rPr>
                <w:sz w:val="24"/>
                <w:szCs w:val="24"/>
              </w:rPr>
              <w:t xml:space="preserve"> operator is assigned to drive a different type of </w:t>
            </w:r>
            <w:r w:rsidR="00CB46F7">
              <w:rPr>
                <w:sz w:val="24"/>
                <w:szCs w:val="24"/>
              </w:rPr>
              <w:t>forklift</w:t>
            </w:r>
            <w:r w:rsidRPr="0073021E">
              <w:rPr>
                <w:sz w:val="24"/>
                <w:szCs w:val="24"/>
              </w:rPr>
              <w:t xml:space="preserve"> or whenever a condition in the workplace changes in a manner that could affect safe operation of the </w:t>
            </w:r>
            <w:r w:rsidR="00CB46F7">
              <w:rPr>
                <w:sz w:val="24"/>
                <w:szCs w:val="24"/>
              </w:rPr>
              <w:t>forklift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16801835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9DF60A3" w14:textId="73413980" w:rsidR="00C307BD" w:rsidRDefault="00C307BD" w:rsidP="00C307B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97613812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98B25B4" w14:textId="2847DD09" w:rsidR="00C307BD" w:rsidRDefault="00C307BD" w:rsidP="00C307B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77023196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A325815" w14:textId="67F76DB8" w:rsidR="00C307BD" w:rsidRDefault="00C307BD" w:rsidP="00C307B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307BD" w14:paraId="59A6BD20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5B3AB282" w14:textId="608E6A16" w:rsidR="00C307BD" w:rsidRPr="00234E3B" w:rsidRDefault="00C307BD" w:rsidP="00C307BD">
            <w:pPr>
              <w:rPr>
                <w:sz w:val="24"/>
                <w:szCs w:val="24"/>
              </w:rPr>
            </w:pPr>
            <w:r w:rsidRPr="00585D51">
              <w:rPr>
                <w:sz w:val="24"/>
                <w:szCs w:val="24"/>
              </w:rPr>
              <w:t>Load engaging means are fully lowered, with controls neutralized, power shut off and brakes set when a forklift is left unattended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7339416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5DF1624" w14:textId="510350B7" w:rsidR="00C307BD" w:rsidRDefault="00C307BD" w:rsidP="00C307B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32257032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A615905" w14:textId="073C513A" w:rsidR="00C307BD" w:rsidRDefault="00C307BD" w:rsidP="00C307B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40010485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3A0C4B2" w14:textId="3004E242" w:rsidR="00C307BD" w:rsidRDefault="00C307BD" w:rsidP="00C307B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307BD" w14:paraId="7AE84281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38568028" w14:textId="790B0CE5" w:rsidR="00C307BD" w:rsidRPr="00234E3B" w:rsidRDefault="00C307BD" w:rsidP="00C3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Forklift o</w:t>
            </w:r>
            <w:r w:rsidRPr="009B6CC3">
              <w:rPr>
                <w:sz w:val="24"/>
                <w:szCs w:val="24"/>
              </w:rPr>
              <w:t>perators maintain a safe distance from the edge of ramps or platforms while using forklifts on any elevated dock</w:t>
            </w:r>
            <w:r w:rsidR="009B5724">
              <w:rPr>
                <w:sz w:val="24"/>
                <w:szCs w:val="24"/>
              </w:rPr>
              <w:t xml:space="preserve"> or platform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99376404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97F5452" w14:textId="0D1D393A" w:rsidR="00C307BD" w:rsidRDefault="00C307BD" w:rsidP="00C307B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91752130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4D2CD2B" w14:textId="35291966" w:rsidR="00C307BD" w:rsidRDefault="00C307BD" w:rsidP="00C307B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18595011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615BC5E" w14:textId="04C021CB" w:rsidR="00C307BD" w:rsidRDefault="00C307BD" w:rsidP="00C307B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307BD" w14:paraId="7683017E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536C574A" w14:textId="082D2C2B" w:rsidR="00C307BD" w:rsidRPr="00234E3B" w:rsidRDefault="00C307BD" w:rsidP="00C307BD">
            <w:pPr>
              <w:rPr>
                <w:sz w:val="24"/>
                <w:szCs w:val="24"/>
              </w:rPr>
            </w:pPr>
            <w:r w:rsidRPr="00F60FE9">
              <w:rPr>
                <w:sz w:val="24"/>
                <w:szCs w:val="24"/>
              </w:rPr>
              <w:t>There is sufficient headroom for the forklift and operator under overhead installations, lights, pipes, sprinkler systems, etc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7937570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E5D98C2" w14:textId="4F99BAC2" w:rsidR="00C307BD" w:rsidRDefault="00C307BD" w:rsidP="00C307B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47526928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7BA3360" w14:textId="579E8642" w:rsidR="00C307BD" w:rsidRDefault="00C307BD" w:rsidP="00C307B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8039975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D51CF1A" w14:textId="77916D63" w:rsidR="00C307BD" w:rsidRDefault="00C307BD" w:rsidP="00C307B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307BD" w14:paraId="11FC4CAC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5ED00397" w14:textId="6E6EFAB9" w:rsidR="00C307BD" w:rsidRPr="00234E3B" w:rsidRDefault="00C307BD" w:rsidP="00C307BD">
            <w:pPr>
              <w:rPr>
                <w:sz w:val="24"/>
                <w:szCs w:val="24"/>
              </w:rPr>
            </w:pPr>
            <w:r w:rsidRPr="00510FA8">
              <w:rPr>
                <w:sz w:val="24"/>
                <w:szCs w:val="24"/>
              </w:rPr>
              <w:t>Overhead guards are provided in good condition to protect forklift operators from falling objects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35530478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D2694D7" w14:textId="162F1651" w:rsidR="00C307BD" w:rsidRDefault="00C307BD" w:rsidP="00C307B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8293595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C28E5E7" w14:textId="2777D55A" w:rsidR="00C307BD" w:rsidRDefault="00C307BD" w:rsidP="00C307B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95639855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808BB0A" w14:textId="3B40B2D1" w:rsidR="00C307BD" w:rsidRDefault="00C307BD" w:rsidP="00C307B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307BD" w14:paraId="025D4A63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1AC08BCA" w14:textId="6C8BC8D3" w:rsidR="00C307BD" w:rsidRPr="00234E3B" w:rsidRDefault="00C307BD" w:rsidP="00C3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Forklift o</w:t>
            </w:r>
            <w:r w:rsidRPr="001464AA">
              <w:rPr>
                <w:sz w:val="24"/>
                <w:szCs w:val="24"/>
              </w:rPr>
              <w:t xml:space="preserve">perators observe all traffic regulations, including authorized </w:t>
            </w:r>
            <w:r>
              <w:rPr>
                <w:sz w:val="24"/>
                <w:szCs w:val="24"/>
              </w:rPr>
              <w:t>facility</w:t>
            </w:r>
            <w:r w:rsidRPr="001464AA">
              <w:rPr>
                <w:sz w:val="24"/>
                <w:szCs w:val="24"/>
              </w:rPr>
              <w:t xml:space="preserve"> speed limits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71657361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7BF74B6" w14:textId="2BDD621F" w:rsidR="00C307BD" w:rsidRDefault="00C307BD" w:rsidP="00C307B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8515361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6ED4A07" w14:textId="670A0B16" w:rsidR="00C307BD" w:rsidRDefault="00C307BD" w:rsidP="00C307B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71913670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83DB533" w14:textId="0758444E" w:rsidR="00C307BD" w:rsidRDefault="00C307BD" w:rsidP="00C307B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307BD" w14:paraId="06A64CDC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48EAB68D" w14:textId="4D15D3CA" w:rsidR="00C307BD" w:rsidRPr="00234E3B" w:rsidRDefault="004227EB" w:rsidP="00C3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C307BD" w:rsidRPr="00CC19D8">
              <w:rPr>
                <w:sz w:val="24"/>
                <w:szCs w:val="24"/>
              </w:rPr>
              <w:t xml:space="preserve">perators run their </w:t>
            </w:r>
            <w:r>
              <w:rPr>
                <w:sz w:val="24"/>
                <w:szCs w:val="24"/>
              </w:rPr>
              <w:t>forklift</w:t>
            </w:r>
            <w:r w:rsidR="00C307BD" w:rsidRPr="00CC19D8">
              <w:rPr>
                <w:sz w:val="24"/>
                <w:szCs w:val="24"/>
              </w:rPr>
              <w:t>s at a speed that will permit the vehicle to stop in a safe manner</w:t>
            </w:r>
            <w:r w:rsidR="00C307BD"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96179207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F6A08E0" w14:textId="5ADC6707" w:rsidR="00C307BD" w:rsidRDefault="00C307BD" w:rsidP="00C307B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58815888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1E3686B" w14:textId="54696B62" w:rsidR="00C307BD" w:rsidRDefault="00C307BD" w:rsidP="00C307B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77651708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C29B235" w14:textId="6B496165" w:rsidR="00C307BD" w:rsidRDefault="00C307BD" w:rsidP="00C307B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307BD" w14:paraId="054A1902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13448357" w14:textId="655BA7B1" w:rsidR="00C307BD" w:rsidRPr="00234E3B" w:rsidRDefault="00C307BD" w:rsidP="00C307BD">
            <w:pPr>
              <w:rPr>
                <w:sz w:val="24"/>
                <w:szCs w:val="24"/>
              </w:rPr>
            </w:pPr>
            <w:r w:rsidRPr="00EC5088">
              <w:rPr>
                <w:sz w:val="24"/>
                <w:szCs w:val="24"/>
              </w:rPr>
              <w:t xml:space="preserve">Dock boards (bridge plates) are properly secured when loading or unloading from dock to </w:t>
            </w:r>
            <w:r w:rsidR="004227EB">
              <w:rPr>
                <w:sz w:val="24"/>
                <w:szCs w:val="24"/>
              </w:rPr>
              <w:t>forklift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03816671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66F4E89" w14:textId="12B74518" w:rsidR="00C307BD" w:rsidRDefault="00C307BD" w:rsidP="00C307B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4639931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724C4DF" w14:textId="1BE277F2" w:rsidR="00C307BD" w:rsidRDefault="00C307BD" w:rsidP="00C307B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54683652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8A17675" w14:textId="5A204AAA" w:rsidR="00C307BD" w:rsidRDefault="00C307BD" w:rsidP="00C307B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307BD" w14:paraId="6D99AA0D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6472F097" w14:textId="466BDE28" w:rsidR="00C307BD" w:rsidRPr="00234E3B" w:rsidRDefault="00C307BD" w:rsidP="00C3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Forklift operators do not engage in s</w:t>
            </w:r>
            <w:r w:rsidRPr="007D5730">
              <w:rPr>
                <w:sz w:val="24"/>
                <w:szCs w:val="24"/>
              </w:rPr>
              <w:t>tunt driving</w:t>
            </w:r>
            <w:r>
              <w:rPr>
                <w:sz w:val="24"/>
                <w:szCs w:val="24"/>
              </w:rPr>
              <w:t xml:space="preserve"> or</w:t>
            </w:r>
            <w:r w:rsidRPr="007D5730">
              <w:rPr>
                <w:sz w:val="24"/>
                <w:szCs w:val="24"/>
              </w:rPr>
              <w:t xml:space="preserve"> horseplay</w:t>
            </w:r>
            <w:r>
              <w:rPr>
                <w:sz w:val="24"/>
                <w:szCs w:val="24"/>
              </w:rPr>
              <w:t>, which</w:t>
            </w:r>
            <w:r w:rsidRPr="007D5730">
              <w:rPr>
                <w:sz w:val="24"/>
                <w:szCs w:val="24"/>
              </w:rPr>
              <w:t xml:space="preserve"> are prohibited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6407820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884BFC0" w14:textId="002FFA91" w:rsidR="00C307BD" w:rsidRDefault="00C307BD" w:rsidP="00C307B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70392548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7BCFC00" w14:textId="4BAC48D8" w:rsidR="00C307BD" w:rsidRDefault="00C307BD" w:rsidP="00C307B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31456794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81C37E8" w14:textId="2B735AD7" w:rsidR="00C307BD" w:rsidRDefault="00C307BD" w:rsidP="00C307B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307BD" w14:paraId="49B56E58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0747B336" w14:textId="7DFFA741" w:rsidR="00C307BD" w:rsidRPr="00234E3B" w:rsidRDefault="00C307BD" w:rsidP="00C307BD">
            <w:pPr>
              <w:rPr>
                <w:sz w:val="24"/>
                <w:szCs w:val="24"/>
              </w:rPr>
            </w:pPr>
            <w:r w:rsidRPr="00D35308">
              <w:rPr>
                <w:sz w:val="24"/>
                <w:szCs w:val="24"/>
              </w:rPr>
              <w:t>All loads are stable, safely arranged</w:t>
            </w:r>
            <w:r>
              <w:rPr>
                <w:sz w:val="24"/>
                <w:szCs w:val="24"/>
              </w:rPr>
              <w:t>,</w:t>
            </w:r>
            <w:r w:rsidRPr="00D35308">
              <w:rPr>
                <w:sz w:val="24"/>
                <w:szCs w:val="24"/>
              </w:rPr>
              <w:t xml:space="preserve"> and fit within the rated capacity of the </w:t>
            </w:r>
            <w:r w:rsidR="004227EB">
              <w:rPr>
                <w:sz w:val="24"/>
                <w:szCs w:val="24"/>
              </w:rPr>
              <w:t>forklift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76407105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4B2C953" w14:textId="317F4D42" w:rsidR="00C307BD" w:rsidRDefault="00C307BD" w:rsidP="00C307B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726111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9E26386" w14:textId="7BC39F5C" w:rsidR="00C307BD" w:rsidRDefault="00C307BD" w:rsidP="00C307B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50747733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D10D483" w14:textId="1AC58A14" w:rsidR="00C307BD" w:rsidRDefault="00C307BD" w:rsidP="00C307B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307BD" w14:paraId="7EF46329" w14:textId="77777777" w:rsidTr="00EB010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4F675BD5" w14:textId="59A025C5" w:rsidR="00C307BD" w:rsidRPr="00234E3B" w:rsidRDefault="00C307BD" w:rsidP="00C3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Forklifts</w:t>
            </w:r>
            <w:r w:rsidRPr="00915D1F">
              <w:rPr>
                <w:sz w:val="24"/>
                <w:szCs w:val="24"/>
              </w:rPr>
              <w:t xml:space="preserve"> are examined for safety before being placed into service and unsafe or defective </w:t>
            </w:r>
            <w:r w:rsidR="004227EB">
              <w:rPr>
                <w:sz w:val="24"/>
                <w:szCs w:val="24"/>
              </w:rPr>
              <w:t>forklift</w:t>
            </w:r>
            <w:r w:rsidR="006018A6">
              <w:rPr>
                <w:sz w:val="24"/>
                <w:szCs w:val="24"/>
              </w:rPr>
              <w:t>s</w:t>
            </w:r>
            <w:r w:rsidRPr="00915D1F">
              <w:rPr>
                <w:sz w:val="24"/>
                <w:szCs w:val="24"/>
              </w:rPr>
              <w:t xml:space="preserve"> are removed from service</w:t>
            </w:r>
            <w:r>
              <w:rPr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78190836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B3AE0F5" w14:textId="4AE9E265" w:rsidR="00C307BD" w:rsidRDefault="00C307BD" w:rsidP="00C307B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1405410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CD4E408" w14:textId="099F1DF4" w:rsidR="00C307BD" w:rsidRDefault="00C307BD" w:rsidP="00C307B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78175938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E3CD640" w14:textId="384CC447" w:rsidR="00C307BD" w:rsidRDefault="00C307BD" w:rsidP="00C307B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</w:tbl>
    <w:p w14:paraId="2837EC2E" w14:textId="3565FAFA" w:rsidR="00AB3F41" w:rsidRDefault="00AB3F41"/>
    <w:tbl>
      <w:tblPr>
        <w:tblStyle w:val="TableGrid"/>
        <w:tblW w:w="9360" w:type="dxa"/>
        <w:tblCellMar>
          <w:top w:w="115" w:type="dxa"/>
          <w:left w:w="144" w:type="dxa"/>
          <w:bottom w:w="115" w:type="dxa"/>
          <w:right w:w="144" w:type="dxa"/>
        </w:tblCellMar>
        <w:tblLook w:val="04A0" w:firstRow="1" w:lastRow="0" w:firstColumn="1" w:lastColumn="0" w:noHBand="0" w:noVBand="1"/>
      </w:tblPr>
      <w:tblGrid>
        <w:gridCol w:w="9360"/>
      </w:tblGrid>
      <w:tr w:rsidR="00A03EBA" w14:paraId="63B0AC20" w14:textId="77777777" w:rsidTr="00C4392B">
        <w:trPr>
          <w:trHeight w:val="288"/>
        </w:trPr>
        <w:tc>
          <w:tcPr>
            <w:tcW w:w="9360" w:type="dxa"/>
            <w:tcBorders>
              <w:bottom w:val="nil"/>
            </w:tcBorders>
          </w:tcPr>
          <w:p w14:paraId="1B213310" w14:textId="6AF793BD" w:rsidR="00A03EBA" w:rsidRPr="00194F99" w:rsidRDefault="00536AEB">
            <w:pPr>
              <w:rPr>
                <w:sz w:val="24"/>
                <w:szCs w:val="24"/>
              </w:rPr>
            </w:pPr>
            <w:r w:rsidRPr="00194F99">
              <w:rPr>
                <w:sz w:val="24"/>
                <w:szCs w:val="24"/>
              </w:rPr>
              <w:t xml:space="preserve">Action Needed Items and Additional </w:t>
            </w:r>
            <w:r w:rsidR="00A03EBA" w:rsidRPr="00194F99">
              <w:rPr>
                <w:sz w:val="24"/>
                <w:szCs w:val="24"/>
              </w:rPr>
              <w:t>Notes</w:t>
            </w:r>
            <w:r w:rsidRPr="00194F99">
              <w:rPr>
                <w:sz w:val="24"/>
                <w:szCs w:val="24"/>
              </w:rPr>
              <w:t>:</w:t>
            </w:r>
          </w:p>
        </w:tc>
      </w:tr>
      <w:tr w:rsidR="00CB5C04" w14:paraId="46ECCCC0" w14:textId="77777777" w:rsidTr="00C45D19">
        <w:trPr>
          <w:trHeight w:val="5328"/>
        </w:trPr>
        <w:tc>
          <w:tcPr>
            <w:tcW w:w="9360" w:type="dxa"/>
            <w:tcBorders>
              <w:top w:val="nil"/>
            </w:tcBorders>
          </w:tcPr>
          <w:p w14:paraId="08EB5371" w14:textId="1A8463B4" w:rsidR="00CB5C04" w:rsidRDefault="00CB5C04"/>
        </w:tc>
      </w:tr>
    </w:tbl>
    <w:p w14:paraId="4A6B113B" w14:textId="407E6364" w:rsidR="00A31FBA" w:rsidRPr="00605355" w:rsidRDefault="00A31FBA" w:rsidP="00F729D9">
      <w:pPr>
        <w:spacing w:before="120"/>
        <w:jc w:val="center"/>
        <w:rPr>
          <w:i/>
          <w:iCs/>
          <w:sz w:val="13"/>
          <w:szCs w:val="13"/>
        </w:rPr>
      </w:pPr>
      <w:r w:rsidRPr="00605355">
        <w:rPr>
          <w:i/>
          <w:iCs/>
          <w:sz w:val="13"/>
          <w:szCs w:val="13"/>
        </w:rPr>
        <w:t xml:space="preserve">This </w:t>
      </w:r>
      <w:r w:rsidR="00605355">
        <w:rPr>
          <w:i/>
          <w:iCs/>
          <w:sz w:val="13"/>
          <w:szCs w:val="13"/>
        </w:rPr>
        <w:t xml:space="preserve">document </w:t>
      </w:r>
      <w:r w:rsidRPr="00605355">
        <w:rPr>
          <w:i/>
          <w:iCs/>
          <w:sz w:val="13"/>
          <w:szCs w:val="13"/>
        </w:rPr>
        <w:t>may not be comprehensive for the requirements of the workforce or facility being evaluated. Weeklysafety.com does not assume liability for damage or injury presumed</w:t>
      </w:r>
      <w:r w:rsidR="00605355" w:rsidRPr="00605355">
        <w:rPr>
          <w:i/>
          <w:iCs/>
          <w:sz w:val="13"/>
          <w:szCs w:val="13"/>
        </w:rPr>
        <w:t xml:space="preserve"> to be caused by use of this document. Use of this document does not guarantee conformity with any laws or regulations, nor does it ensure absolute workplace safety.</w:t>
      </w:r>
    </w:p>
    <w:sectPr w:rsidR="00A31FBA" w:rsidRPr="00605355" w:rsidSect="005933B5">
      <w:headerReference w:type="default" r:id="rId6"/>
      <w:footerReference w:type="default" r:id="rId7"/>
      <w:pgSz w:w="12240" w:h="15840" w:code="1"/>
      <w:pgMar w:top="1440" w:right="1440" w:bottom="1440" w:left="1440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F740E" w14:textId="77777777" w:rsidR="00946D40" w:rsidRDefault="00946D40" w:rsidP="00486691">
      <w:pPr>
        <w:spacing w:after="0" w:line="240" w:lineRule="auto"/>
      </w:pPr>
      <w:r>
        <w:separator/>
      </w:r>
    </w:p>
  </w:endnote>
  <w:endnote w:type="continuationSeparator" w:id="0">
    <w:p w14:paraId="127EE2F6" w14:textId="77777777" w:rsidR="00946D40" w:rsidRDefault="00946D40" w:rsidP="0048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15433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3AB33C" w14:textId="4AE69AAB" w:rsidR="00711224" w:rsidRDefault="007922FA" w:rsidP="005933B5">
            <w:pPr>
              <w:pStyle w:val="Footer"/>
              <w:spacing w:before="24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EC3BEC5" wp14:editId="5AD3A66F">
                  <wp:simplePos x="0" y="0"/>
                  <wp:positionH relativeFrom="margin">
                    <wp:align>center</wp:align>
                  </wp:positionH>
                  <wp:positionV relativeFrom="paragraph">
                    <wp:posOffset>15240</wp:posOffset>
                  </wp:positionV>
                  <wp:extent cx="1452950" cy="438912"/>
                  <wp:effectExtent l="0" t="0" r="0" b="0"/>
                  <wp:wrapNone/>
                  <wp:docPr id="4" name="Picture 4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medium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950" cy="43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711224">
              <w:t xml:space="preserve">Page </w:t>
            </w:r>
            <w:r w:rsidR="00711224">
              <w:rPr>
                <w:b/>
                <w:bCs/>
                <w:sz w:val="24"/>
                <w:szCs w:val="24"/>
              </w:rPr>
              <w:fldChar w:fldCharType="begin"/>
            </w:r>
            <w:r w:rsidR="00711224">
              <w:rPr>
                <w:b/>
                <w:bCs/>
              </w:rPr>
              <w:instrText xml:space="preserve"> PAGE </w:instrText>
            </w:r>
            <w:r w:rsidR="00711224">
              <w:rPr>
                <w:b/>
                <w:bCs/>
                <w:sz w:val="24"/>
                <w:szCs w:val="24"/>
              </w:rPr>
              <w:fldChar w:fldCharType="separate"/>
            </w:r>
            <w:r w:rsidR="00711224">
              <w:rPr>
                <w:b/>
                <w:bCs/>
                <w:noProof/>
              </w:rPr>
              <w:t>2</w:t>
            </w:r>
            <w:r w:rsidR="00711224">
              <w:rPr>
                <w:b/>
                <w:bCs/>
                <w:sz w:val="24"/>
                <w:szCs w:val="24"/>
              </w:rPr>
              <w:fldChar w:fldCharType="end"/>
            </w:r>
            <w:r w:rsidR="00711224">
              <w:t xml:space="preserve"> of </w:t>
            </w:r>
            <w:r w:rsidR="00711224">
              <w:rPr>
                <w:b/>
                <w:bCs/>
                <w:sz w:val="24"/>
                <w:szCs w:val="24"/>
              </w:rPr>
              <w:fldChar w:fldCharType="begin"/>
            </w:r>
            <w:r w:rsidR="00711224">
              <w:rPr>
                <w:b/>
                <w:bCs/>
              </w:rPr>
              <w:instrText xml:space="preserve"> NUMPAGES  </w:instrText>
            </w:r>
            <w:r w:rsidR="00711224">
              <w:rPr>
                <w:b/>
                <w:bCs/>
                <w:sz w:val="24"/>
                <w:szCs w:val="24"/>
              </w:rPr>
              <w:fldChar w:fldCharType="separate"/>
            </w:r>
            <w:r w:rsidR="00711224">
              <w:rPr>
                <w:b/>
                <w:bCs/>
                <w:noProof/>
              </w:rPr>
              <w:t>2</w:t>
            </w:r>
            <w:r w:rsidR="0071122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9915F7" w14:textId="06AD8C28" w:rsidR="0020701E" w:rsidRDefault="0020701E" w:rsidP="00AB3F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7A49A" w14:textId="77777777" w:rsidR="00946D40" w:rsidRDefault="00946D40" w:rsidP="00486691">
      <w:pPr>
        <w:spacing w:after="0" w:line="240" w:lineRule="auto"/>
      </w:pPr>
      <w:r>
        <w:separator/>
      </w:r>
    </w:p>
  </w:footnote>
  <w:footnote w:type="continuationSeparator" w:id="0">
    <w:p w14:paraId="2173A674" w14:textId="77777777" w:rsidR="00946D40" w:rsidRDefault="00946D40" w:rsidP="00486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74D3" w14:textId="69183A1D" w:rsidR="00486691" w:rsidRPr="00017256" w:rsidRDefault="007527B9" w:rsidP="007527B9">
    <w:pPr>
      <w:pStyle w:val="Header"/>
      <w:jc w:val="center"/>
      <w:rPr>
        <w:rFonts w:ascii="Verdana" w:hAnsi="Verdana"/>
        <w:b/>
        <w:bCs/>
        <w:sz w:val="36"/>
        <w:szCs w:val="36"/>
      </w:rPr>
    </w:pPr>
    <w:r>
      <w:rPr>
        <w:rFonts w:ascii="Verdana" w:hAnsi="Verdana"/>
        <w:b/>
        <w:bCs/>
        <w:sz w:val="36"/>
        <w:szCs w:val="36"/>
      </w:rPr>
      <w:t xml:space="preserve">WAREHOUSE SAFETY </w:t>
    </w:r>
    <w:r w:rsidR="0020701E" w:rsidRPr="00017256">
      <w:rPr>
        <w:rFonts w:ascii="Verdana" w:hAnsi="Verdana"/>
        <w:b/>
        <w:bCs/>
        <w:sz w:val="36"/>
        <w:szCs w:val="36"/>
      </w:rPr>
      <w:t>CHECKLIST</w:t>
    </w:r>
  </w:p>
  <w:p w14:paraId="6F2D5D87" w14:textId="77777777" w:rsidR="00D33578" w:rsidRPr="0020701E" w:rsidRDefault="00D33578" w:rsidP="0020701E">
    <w:pPr>
      <w:pStyle w:val="Header"/>
      <w:jc w:val="center"/>
      <w:rPr>
        <w:rFonts w:ascii="Verdana" w:hAnsi="Verdana"/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91"/>
    <w:rsid w:val="00017256"/>
    <w:rsid w:val="00053231"/>
    <w:rsid w:val="00057A41"/>
    <w:rsid w:val="000641C3"/>
    <w:rsid w:val="00085A2E"/>
    <w:rsid w:val="00092DA9"/>
    <w:rsid w:val="0009410E"/>
    <w:rsid w:val="000F46CE"/>
    <w:rsid w:val="001346B8"/>
    <w:rsid w:val="001464AA"/>
    <w:rsid w:val="001900BA"/>
    <w:rsid w:val="00194F99"/>
    <w:rsid w:val="001970D2"/>
    <w:rsid w:val="001A3256"/>
    <w:rsid w:val="001C6CE5"/>
    <w:rsid w:val="001D0979"/>
    <w:rsid w:val="001D6C42"/>
    <w:rsid w:val="001E4E5A"/>
    <w:rsid w:val="0020701E"/>
    <w:rsid w:val="00234533"/>
    <w:rsid w:val="00234E3B"/>
    <w:rsid w:val="00236FB4"/>
    <w:rsid w:val="00240110"/>
    <w:rsid w:val="00266689"/>
    <w:rsid w:val="00282071"/>
    <w:rsid w:val="002B1F6B"/>
    <w:rsid w:val="00320613"/>
    <w:rsid w:val="00327886"/>
    <w:rsid w:val="003577CF"/>
    <w:rsid w:val="00386C9E"/>
    <w:rsid w:val="003A1358"/>
    <w:rsid w:val="003A5851"/>
    <w:rsid w:val="003A5D3A"/>
    <w:rsid w:val="003E016B"/>
    <w:rsid w:val="004020F9"/>
    <w:rsid w:val="00410267"/>
    <w:rsid w:val="004146D2"/>
    <w:rsid w:val="004227EB"/>
    <w:rsid w:val="00424471"/>
    <w:rsid w:val="004537A2"/>
    <w:rsid w:val="00486691"/>
    <w:rsid w:val="004A00A2"/>
    <w:rsid w:val="004A10BD"/>
    <w:rsid w:val="004D197B"/>
    <w:rsid w:val="004E0BA3"/>
    <w:rsid w:val="00510FA8"/>
    <w:rsid w:val="00515382"/>
    <w:rsid w:val="00535BA2"/>
    <w:rsid w:val="00536AEB"/>
    <w:rsid w:val="00542E0D"/>
    <w:rsid w:val="00547D0D"/>
    <w:rsid w:val="00581312"/>
    <w:rsid w:val="00585D51"/>
    <w:rsid w:val="005933B5"/>
    <w:rsid w:val="005B7203"/>
    <w:rsid w:val="005D7EEA"/>
    <w:rsid w:val="006018A6"/>
    <w:rsid w:val="00605355"/>
    <w:rsid w:val="006127DA"/>
    <w:rsid w:val="00621659"/>
    <w:rsid w:val="00667221"/>
    <w:rsid w:val="0067355C"/>
    <w:rsid w:val="00677E6F"/>
    <w:rsid w:val="00691611"/>
    <w:rsid w:val="006A3EC8"/>
    <w:rsid w:val="006C2807"/>
    <w:rsid w:val="006E3493"/>
    <w:rsid w:val="006F1348"/>
    <w:rsid w:val="00707A06"/>
    <w:rsid w:val="00711224"/>
    <w:rsid w:val="007141C9"/>
    <w:rsid w:val="0071434E"/>
    <w:rsid w:val="007254A1"/>
    <w:rsid w:val="0073021E"/>
    <w:rsid w:val="007527B9"/>
    <w:rsid w:val="00781490"/>
    <w:rsid w:val="007922FA"/>
    <w:rsid w:val="007A323F"/>
    <w:rsid w:val="007D3750"/>
    <w:rsid w:val="007D5730"/>
    <w:rsid w:val="007F5077"/>
    <w:rsid w:val="0080301B"/>
    <w:rsid w:val="0080301E"/>
    <w:rsid w:val="008046A2"/>
    <w:rsid w:val="00821CDD"/>
    <w:rsid w:val="00840156"/>
    <w:rsid w:val="00861D9C"/>
    <w:rsid w:val="00864D35"/>
    <w:rsid w:val="0088693D"/>
    <w:rsid w:val="008C3185"/>
    <w:rsid w:val="008C3FFE"/>
    <w:rsid w:val="008C4C1B"/>
    <w:rsid w:val="008F05CC"/>
    <w:rsid w:val="008F2E07"/>
    <w:rsid w:val="008F3159"/>
    <w:rsid w:val="00900E7F"/>
    <w:rsid w:val="00915D1F"/>
    <w:rsid w:val="00924FA0"/>
    <w:rsid w:val="00935716"/>
    <w:rsid w:val="00935AB7"/>
    <w:rsid w:val="00941ABD"/>
    <w:rsid w:val="00946D40"/>
    <w:rsid w:val="00955D84"/>
    <w:rsid w:val="00957FC4"/>
    <w:rsid w:val="00971B65"/>
    <w:rsid w:val="00972923"/>
    <w:rsid w:val="009A624E"/>
    <w:rsid w:val="009B5724"/>
    <w:rsid w:val="009B6CC3"/>
    <w:rsid w:val="009C2D9E"/>
    <w:rsid w:val="009C7FBE"/>
    <w:rsid w:val="009D713A"/>
    <w:rsid w:val="009F565B"/>
    <w:rsid w:val="00A0381B"/>
    <w:rsid w:val="00A03EBA"/>
    <w:rsid w:val="00A264BC"/>
    <w:rsid w:val="00A31FBA"/>
    <w:rsid w:val="00A53D9B"/>
    <w:rsid w:val="00A96DF4"/>
    <w:rsid w:val="00AA487A"/>
    <w:rsid w:val="00AB3F41"/>
    <w:rsid w:val="00AE26A3"/>
    <w:rsid w:val="00B64D46"/>
    <w:rsid w:val="00B829EA"/>
    <w:rsid w:val="00B86037"/>
    <w:rsid w:val="00BD63A6"/>
    <w:rsid w:val="00BE1124"/>
    <w:rsid w:val="00BF262F"/>
    <w:rsid w:val="00C00079"/>
    <w:rsid w:val="00C2227C"/>
    <w:rsid w:val="00C307BD"/>
    <w:rsid w:val="00C4392B"/>
    <w:rsid w:val="00C45D19"/>
    <w:rsid w:val="00C54E15"/>
    <w:rsid w:val="00C716DB"/>
    <w:rsid w:val="00CB46F7"/>
    <w:rsid w:val="00CB5C04"/>
    <w:rsid w:val="00CC19D8"/>
    <w:rsid w:val="00CD3F13"/>
    <w:rsid w:val="00CE44A1"/>
    <w:rsid w:val="00CF105C"/>
    <w:rsid w:val="00CF1187"/>
    <w:rsid w:val="00CF14B1"/>
    <w:rsid w:val="00D154E7"/>
    <w:rsid w:val="00D307E8"/>
    <w:rsid w:val="00D33578"/>
    <w:rsid w:val="00D35308"/>
    <w:rsid w:val="00D71423"/>
    <w:rsid w:val="00DB1138"/>
    <w:rsid w:val="00DE4CE3"/>
    <w:rsid w:val="00DE53CB"/>
    <w:rsid w:val="00DF0769"/>
    <w:rsid w:val="00E538D1"/>
    <w:rsid w:val="00EB0107"/>
    <w:rsid w:val="00EC5088"/>
    <w:rsid w:val="00F2006F"/>
    <w:rsid w:val="00F264EE"/>
    <w:rsid w:val="00F42470"/>
    <w:rsid w:val="00F45003"/>
    <w:rsid w:val="00F60FE9"/>
    <w:rsid w:val="00F61FDA"/>
    <w:rsid w:val="00F7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233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691"/>
  </w:style>
  <w:style w:type="paragraph" w:styleId="Footer">
    <w:name w:val="footer"/>
    <w:basedOn w:val="Normal"/>
    <w:link w:val="FooterChar"/>
    <w:uiPriority w:val="99"/>
    <w:unhideWhenUsed/>
    <w:rsid w:val="0048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691"/>
  </w:style>
  <w:style w:type="character" w:styleId="PlaceholderText">
    <w:name w:val="Placeholder Text"/>
    <w:basedOn w:val="DefaultParagraphFont"/>
    <w:uiPriority w:val="99"/>
    <w:semiHidden/>
    <w:rsid w:val="002070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2022-06-03T23:00:00Z</dcterms:created>
  <dcterms:modified xsi:type="dcterms:W3CDTF">2022-06-21T14:50:00Z</dcterms:modified>
</cp:coreProperties>
</file>