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DE51023" w:rsidR="0084533D" w:rsidRPr="008317C4" w:rsidRDefault="00B24D34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Job Hazard Analysis Intro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2235B" w14:textId="77777777" w:rsidR="00D20300" w:rsidRDefault="00D20300">
      <w:r>
        <w:separator/>
      </w:r>
    </w:p>
  </w:endnote>
  <w:endnote w:type="continuationSeparator" w:id="0">
    <w:p w14:paraId="4722456B" w14:textId="77777777" w:rsidR="00D20300" w:rsidRDefault="00D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4565" w14:textId="77777777" w:rsidR="00D20300" w:rsidRDefault="00D20300">
      <w:r>
        <w:separator/>
      </w:r>
    </w:p>
  </w:footnote>
  <w:footnote w:type="continuationSeparator" w:id="0">
    <w:p w14:paraId="4872129A" w14:textId="77777777" w:rsidR="00D20300" w:rsidRDefault="00D2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24D34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0300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2020-04-02T21:25:00Z</dcterms:modified>
  <cp:version/>
</cp:coreProperties>
</file>