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C4494EE" w:rsidR="0084533D" w:rsidRPr="008317C4" w:rsidRDefault="005B4523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Electrical Safety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6FB5" w14:textId="77777777" w:rsidR="00BE34D8" w:rsidRDefault="00BE34D8">
      <w:r>
        <w:separator/>
      </w:r>
    </w:p>
  </w:endnote>
  <w:endnote w:type="continuationSeparator" w:id="0">
    <w:p w14:paraId="3648BE9B" w14:textId="77777777" w:rsidR="00BE34D8" w:rsidRDefault="00BE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D9E9" w14:textId="77777777" w:rsidR="00BE34D8" w:rsidRDefault="00BE34D8">
      <w:r>
        <w:separator/>
      </w:r>
    </w:p>
  </w:footnote>
  <w:footnote w:type="continuationSeparator" w:id="0">
    <w:p w14:paraId="24004001" w14:textId="77777777" w:rsidR="00BE34D8" w:rsidRDefault="00BE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B4523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BE34D8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2020-04-02T21:24:00Z</dcterms:modified>
  <cp:version/>
</cp:coreProperties>
</file>