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59E597A" w:rsidR="0084533D" w:rsidRPr="008317C4" w:rsidRDefault="00327A17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OSHA Visits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9B6B8" w14:textId="77777777" w:rsidR="00DF26C3" w:rsidRDefault="00DF26C3">
      <w:r>
        <w:separator/>
      </w:r>
    </w:p>
  </w:endnote>
  <w:endnote w:type="continuationSeparator" w:id="0">
    <w:p w14:paraId="0AA82F43" w14:textId="77777777" w:rsidR="00DF26C3" w:rsidRDefault="00DF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BDBB4" w14:textId="77777777" w:rsidR="00DF26C3" w:rsidRDefault="00DF26C3">
      <w:r>
        <w:separator/>
      </w:r>
    </w:p>
  </w:footnote>
  <w:footnote w:type="continuationSeparator" w:id="0">
    <w:p w14:paraId="7C3A4846" w14:textId="77777777" w:rsidR="00DF26C3" w:rsidRDefault="00DF2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27A17"/>
    <w:rsid w:val="003359D2"/>
    <w:rsid w:val="00361158"/>
    <w:rsid w:val="00383038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DF26C3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2020-04-02T21:40:00Z</dcterms:modified>
  <cp:version/>
</cp:coreProperties>
</file>