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12A603D" w:rsidR="0084533D" w:rsidRPr="008317C4" w:rsidRDefault="008D567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Hazard Communication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830B" w14:textId="77777777" w:rsidR="00792024" w:rsidRDefault="00792024">
      <w:r>
        <w:separator/>
      </w:r>
    </w:p>
  </w:endnote>
  <w:endnote w:type="continuationSeparator" w:id="0">
    <w:p w14:paraId="7D1547F3" w14:textId="77777777" w:rsidR="00792024" w:rsidRDefault="0079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A16C" w14:textId="77777777" w:rsidR="00792024" w:rsidRDefault="00792024">
      <w:r>
        <w:separator/>
      </w:r>
    </w:p>
  </w:footnote>
  <w:footnote w:type="continuationSeparator" w:id="0">
    <w:p w14:paraId="656DF946" w14:textId="77777777" w:rsidR="00792024" w:rsidRDefault="0079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92024"/>
    <w:rsid w:val="008317C4"/>
    <w:rsid w:val="0084533D"/>
    <w:rsid w:val="0086186A"/>
    <w:rsid w:val="008A075E"/>
    <w:rsid w:val="008B4DA7"/>
    <w:rsid w:val="008C5361"/>
    <w:rsid w:val="008D567A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2020-04-02T21:46:00Z</dcterms:modified>
  <cp:version/>
</cp:coreProperties>
</file>