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2064FC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3FAA029A" w14:textId="77777777" w:rsidR="00AF0E95" w:rsidRDefault="00AF0E95" w:rsidP="00AF0E95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7832986C" w:rsidR="0033735D" w:rsidRPr="00AF0E95" w:rsidRDefault="00AF0E95" w:rsidP="00AF0E95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2064FC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310E2E" w:rsidRPr="001D027E" w14:paraId="18E802D2" w14:textId="77777777" w:rsidTr="008A53DE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849BD8C" w:rsidR="00310E2E" w:rsidRPr="000901EC" w:rsidRDefault="00310E2E" w:rsidP="000901EC">
                  <w:pPr>
                    <w:rPr>
                      <w:rFonts w:ascii="Calibri" w:hAnsi="Calibri"/>
                      <w:i/>
                    </w:rPr>
                  </w:pPr>
                  <w:r w:rsidRPr="002064FC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310E2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/Nombre:</w:t>
                  </w:r>
                  <w:r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2B6F4C6F" w:rsidR="00310E2E" w:rsidRPr="001D027E" w:rsidRDefault="00310E2E" w:rsidP="00D518EF">
                  <w:pPr>
                    <w:rPr>
                      <w:rFonts w:ascii="Calibri" w:hAnsi="Calibri"/>
                    </w:rPr>
                  </w:pPr>
                  <w:r w:rsidRPr="00310E2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2064FC" w14:paraId="18E802D7" w14:textId="77777777" w:rsidTr="00310E2E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49A24F20" w:rsidR="00B7068E" w:rsidRPr="00310E2E" w:rsidRDefault="00A66D03" w:rsidP="00310E2E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2064FC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310E2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310E2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310E2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4B3CDCA1" w:rsidR="00B7068E" w:rsidRPr="00310E2E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310E2E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bookmarkStart w:id="0" w:name="_GoBack"/>
                  <w:bookmarkEnd w:id="0"/>
                  <w:r w:rsidR="0069615D" w:rsidRPr="00310E2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10 </w:t>
                  </w:r>
                  <w:r w:rsidR="0069615D" w:rsidRPr="002064FC">
                    <w:rPr>
                      <w:rFonts w:ascii="Calibri" w:hAnsi="Calibri"/>
                      <w:i/>
                      <w:sz w:val="22"/>
                    </w:rPr>
                    <w:t>Extension Cords and GFCIs</w:t>
                  </w:r>
                  <w:r w:rsidR="00310E2E" w:rsidRPr="00310E2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10E2E" w:rsidRPr="003E2853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310E2E" w:rsidRPr="00310E2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10E2E" w:rsidRPr="00843224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 xml:space="preserve">Cables de Extensión y </w:t>
                  </w:r>
                  <w:r w:rsidR="00310E2E" w:rsidRPr="004A517D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GFCIs</w:t>
                  </w:r>
                </w:p>
              </w:tc>
            </w:tr>
          </w:tbl>
          <w:p w14:paraId="18E802D8" w14:textId="77777777" w:rsidR="0084533D" w:rsidRPr="00310E2E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310E2E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310E2E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0A85383E" w14:textId="3A8E8384" w:rsidR="00CA12F4" w:rsidRPr="00F07FE8" w:rsidRDefault="004A517D" w:rsidP="004A517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 xml:space="preserve">Los riesgos eléctricos causan una gran cantidad de lesiones y fatalidades en la construcción cada año. </w:t>
      </w:r>
    </w:p>
    <w:p w14:paraId="4BA6C58E" w14:textId="5D120720" w:rsidR="00CA12F4" w:rsidRPr="00F07FE8" w:rsidRDefault="004A517D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>Verdadero</w:t>
      </w:r>
    </w:p>
    <w:p w14:paraId="4C40F552" w14:textId="2C074381" w:rsidR="00CA12F4" w:rsidRPr="00F07FE8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>Fals</w:t>
      </w:r>
      <w:r w:rsidR="004A517D" w:rsidRPr="00F07FE8">
        <w:rPr>
          <w:rFonts w:ascii="Calibri" w:hAnsi="Calibri" w:cs="Calibri"/>
          <w:lang w:val="es-MX"/>
        </w:rPr>
        <w:t>o</w:t>
      </w:r>
    </w:p>
    <w:p w14:paraId="10653EF5" w14:textId="77777777" w:rsidR="00057DEF" w:rsidRPr="00F07FE8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92C8D32" w14:textId="425E55C6" w:rsidR="00CA12F4" w:rsidRPr="00F07FE8" w:rsidRDefault="004A517D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>Siempre</w:t>
      </w:r>
      <w:r w:rsidR="0069615D" w:rsidRPr="00F07FE8">
        <w:rPr>
          <w:rFonts w:ascii="Calibri" w:hAnsi="Calibri" w:cs="Calibri"/>
          <w:lang w:val="es-MX"/>
        </w:rPr>
        <w:t xml:space="preserve"> </w:t>
      </w:r>
      <w:r w:rsidR="0069615D" w:rsidRPr="00F07FE8">
        <w:rPr>
          <w:rFonts w:ascii="Calibri" w:hAnsi="Calibri" w:cs="Calibri"/>
          <w:u w:val="single"/>
          <w:lang w:val="es-MX"/>
        </w:rPr>
        <w:tab/>
      </w:r>
      <w:r w:rsidR="0069615D" w:rsidRPr="00F07FE8">
        <w:rPr>
          <w:rFonts w:ascii="Calibri" w:hAnsi="Calibri" w:cs="Calibri"/>
          <w:u w:val="single"/>
          <w:lang w:val="es-MX"/>
        </w:rPr>
        <w:tab/>
      </w:r>
      <w:r w:rsidR="0069615D" w:rsidRPr="00F07FE8">
        <w:rPr>
          <w:rFonts w:ascii="Calibri" w:hAnsi="Calibri" w:cs="Calibri"/>
          <w:u w:val="single"/>
          <w:lang w:val="es-MX"/>
        </w:rPr>
        <w:tab/>
      </w:r>
      <w:r w:rsidR="0069615D" w:rsidRPr="00F07FE8">
        <w:rPr>
          <w:rFonts w:ascii="Calibri" w:hAnsi="Calibri" w:cs="Calibri"/>
          <w:lang w:val="es-MX"/>
        </w:rPr>
        <w:t xml:space="preserve"> </w:t>
      </w:r>
      <w:r w:rsidRPr="00F07FE8">
        <w:rPr>
          <w:rFonts w:ascii="Calibri" w:hAnsi="Calibri" w:cs="Calibri"/>
          <w:lang w:val="es-MX"/>
        </w:rPr>
        <w:t xml:space="preserve">sus herramientas eléctricas y cables de extensión antes de usarlos. </w:t>
      </w:r>
    </w:p>
    <w:p w14:paraId="48FCFD99" w14:textId="5C166D44" w:rsidR="00A25C32" w:rsidRPr="00F07FE8" w:rsidRDefault="004A517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>desempolve</w:t>
      </w:r>
    </w:p>
    <w:p w14:paraId="32187DC8" w14:textId="10804824" w:rsidR="00A25C32" w:rsidRPr="00F07FE8" w:rsidRDefault="004A517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 xml:space="preserve">tenga una conversación con </w:t>
      </w:r>
    </w:p>
    <w:p w14:paraId="2DADB418" w14:textId="249F5D3E" w:rsidR="00A25C32" w:rsidRPr="00F07FE8" w:rsidRDefault="0069615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>inspec</w:t>
      </w:r>
      <w:r w:rsidR="004A517D" w:rsidRPr="00F07FE8">
        <w:rPr>
          <w:rFonts w:ascii="Calibri" w:hAnsi="Calibri" w:cs="Calibri"/>
          <w:lang w:val="es-MX"/>
        </w:rPr>
        <w:t>cione</w:t>
      </w:r>
    </w:p>
    <w:p w14:paraId="53F77293" w14:textId="0E225ED2" w:rsidR="00A25C32" w:rsidRPr="00F07FE8" w:rsidRDefault="004A517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>jale</w:t>
      </w:r>
    </w:p>
    <w:p w14:paraId="069C950E" w14:textId="77777777" w:rsidR="00057DEF" w:rsidRPr="00F07FE8" w:rsidRDefault="00057DEF" w:rsidP="00057DEF">
      <w:pPr>
        <w:spacing w:line="360" w:lineRule="auto"/>
        <w:rPr>
          <w:rFonts w:ascii="Calibri" w:hAnsi="Calibri" w:cs="Calibri"/>
          <w:lang w:val="es-MX"/>
        </w:rPr>
      </w:pPr>
    </w:p>
    <w:p w14:paraId="610C744D" w14:textId="0D31EB6E" w:rsidR="00A25C32" w:rsidRPr="00F07FE8" w:rsidRDefault="0069615D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 xml:space="preserve">GFCI </w:t>
      </w:r>
      <w:r w:rsidR="004A517D" w:rsidRPr="00F07FE8">
        <w:rPr>
          <w:rFonts w:ascii="Calibri" w:hAnsi="Calibri" w:cs="Calibri"/>
          <w:lang w:val="es-MX"/>
        </w:rPr>
        <w:t>es corto en inglés para</w:t>
      </w:r>
    </w:p>
    <w:p w14:paraId="184C3885" w14:textId="6720204E" w:rsidR="00057DEF" w:rsidRPr="00F07FE8" w:rsidRDefault="004A517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 xml:space="preserve">Cable Verde Familiar Dentro. </w:t>
      </w:r>
    </w:p>
    <w:p w14:paraId="026303A0" w14:textId="06FB9C2D" w:rsidR="00057DEF" w:rsidRPr="00F07FE8" w:rsidRDefault="004A517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 xml:space="preserve">Fábrica Gigante Corporación Incorporada. </w:t>
      </w:r>
    </w:p>
    <w:p w14:paraId="3AA0C7EE" w14:textId="456AFC42" w:rsidR="00057DEF" w:rsidRPr="00F07FE8" w:rsidRDefault="004A517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 xml:space="preserve">Buena Comida Causa Indigestión. </w:t>
      </w:r>
    </w:p>
    <w:p w14:paraId="55952614" w14:textId="1B917794" w:rsidR="00057DEF" w:rsidRPr="00F07FE8" w:rsidRDefault="004A517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>Interruptor de Circuito de Falla a Tierra</w:t>
      </w:r>
    </w:p>
    <w:p w14:paraId="763BDCA2" w14:textId="77777777" w:rsidR="00057DEF" w:rsidRPr="00F07FE8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4046ED8" w14:textId="6D63FB09" w:rsidR="00A25C32" w:rsidRPr="00F07FE8" w:rsidRDefault="004A517D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 xml:space="preserve">Estándar </w:t>
      </w:r>
      <w:r w:rsidR="00A25C32" w:rsidRPr="00F07FE8">
        <w:rPr>
          <w:rFonts w:ascii="Calibri" w:hAnsi="Calibri" w:cs="Calibri"/>
          <w:lang w:val="es-MX"/>
        </w:rPr>
        <w:t>OSHA 1926.</w:t>
      </w:r>
      <w:r w:rsidR="00490C4C" w:rsidRPr="00F07FE8">
        <w:rPr>
          <w:rFonts w:ascii="Calibri" w:hAnsi="Calibri" w:cs="Calibri"/>
          <w:lang w:val="es-MX"/>
        </w:rPr>
        <w:t>405(a)(2)(</w:t>
      </w:r>
      <w:proofErr w:type="spellStart"/>
      <w:r w:rsidR="00490C4C" w:rsidRPr="00F07FE8">
        <w:rPr>
          <w:rFonts w:ascii="Calibri" w:hAnsi="Calibri" w:cs="Calibri"/>
          <w:lang w:val="es-MX"/>
        </w:rPr>
        <w:t>ii</w:t>
      </w:r>
      <w:proofErr w:type="spellEnd"/>
      <w:r w:rsidR="00490C4C" w:rsidRPr="00F07FE8">
        <w:rPr>
          <w:rFonts w:ascii="Calibri" w:hAnsi="Calibri" w:cs="Calibri"/>
          <w:lang w:val="es-MX"/>
        </w:rPr>
        <w:t>)(J)</w:t>
      </w:r>
      <w:r w:rsidR="00A25C32" w:rsidRPr="00F07FE8">
        <w:rPr>
          <w:rFonts w:ascii="Calibri" w:hAnsi="Calibri" w:cs="Calibri"/>
          <w:lang w:val="es-MX"/>
        </w:rPr>
        <w:t xml:space="preserve"> </w:t>
      </w:r>
      <w:r w:rsidRPr="00F07FE8">
        <w:rPr>
          <w:rFonts w:ascii="Calibri" w:hAnsi="Calibri" w:cs="Calibri"/>
          <w:lang w:val="es-MX"/>
        </w:rPr>
        <w:t xml:space="preserve">establece que los conjuntos de cables de Extensión usados con herramientas eléctricas portátiles y aparatos deben ser del </w:t>
      </w:r>
      <w:r w:rsidR="00950226" w:rsidRPr="00F07FE8">
        <w:rPr>
          <w:rFonts w:ascii="Calibri" w:hAnsi="Calibri" w:cs="Calibri"/>
          <w:u w:val="single"/>
          <w:lang w:val="es-MX"/>
        </w:rPr>
        <w:tab/>
      </w:r>
      <w:r w:rsidR="00950226" w:rsidRPr="00F07FE8">
        <w:rPr>
          <w:rFonts w:ascii="Calibri" w:hAnsi="Calibri" w:cs="Calibri"/>
          <w:u w:val="single"/>
          <w:lang w:val="es-MX"/>
        </w:rPr>
        <w:tab/>
      </w:r>
      <w:r w:rsidR="00950226" w:rsidRPr="00F07FE8">
        <w:rPr>
          <w:rFonts w:ascii="Calibri" w:hAnsi="Calibri" w:cs="Calibri"/>
          <w:u w:val="single"/>
          <w:lang w:val="es-MX"/>
        </w:rPr>
        <w:tab/>
      </w:r>
      <w:r w:rsidR="00950226" w:rsidRPr="00F07FE8">
        <w:rPr>
          <w:rFonts w:ascii="Calibri" w:hAnsi="Calibri" w:cs="Calibri"/>
          <w:u w:val="single"/>
          <w:lang w:val="es-MX"/>
        </w:rPr>
        <w:tab/>
      </w:r>
      <w:r w:rsidR="00950226" w:rsidRPr="00F07FE8">
        <w:rPr>
          <w:rFonts w:ascii="Calibri" w:hAnsi="Calibri" w:cs="Calibri"/>
          <w:lang w:val="es-MX"/>
        </w:rPr>
        <w:t xml:space="preserve"> </w:t>
      </w:r>
      <w:r w:rsidRPr="00F07FE8">
        <w:rPr>
          <w:rFonts w:ascii="Calibri" w:hAnsi="Calibri" w:cs="Calibri"/>
          <w:lang w:val="es-MX"/>
        </w:rPr>
        <w:t xml:space="preserve">y deben ser diseñados para uso rudo o extra-rudo. </w:t>
      </w:r>
    </w:p>
    <w:p w14:paraId="463BE78B" w14:textId="0EA30720" w:rsidR="00057DEF" w:rsidRPr="00F07FE8" w:rsidRDefault="004A517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>tipo con un cable</w:t>
      </w:r>
    </w:p>
    <w:p w14:paraId="116645FD" w14:textId="5AD089D6" w:rsidR="00057DEF" w:rsidRPr="00F07FE8" w:rsidRDefault="004A517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>tipo con dos cables</w:t>
      </w:r>
    </w:p>
    <w:p w14:paraId="67AD8579" w14:textId="4797D04C" w:rsidR="00057DEF" w:rsidRPr="00F07FE8" w:rsidRDefault="004A517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>tipo con tres cables</w:t>
      </w:r>
    </w:p>
    <w:p w14:paraId="73607BBE" w14:textId="6DE510BA" w:rsidR="00057DEF" w:rsidRPr="00F07FE8" w:rsidRDefault="004A517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>tipo con cuatro cables</w:t>
      </w:r>
    </w:p>
    <w:p w14:paraId="47A8E4A9" w14:textId="77777777" w:rsidR="00057DEF" w:rsidRPr="00F07FE8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3561D29" w14:textId="7FA5EB44" w:rsidR="00A25C32" w:rsidRPr="00F07FE8" w:rsidRDefault="004A517D" w:rsidP="004A517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>Un consejo de seguridad que puede ayudar a prevenir lesiones serias de suceder es</w:t>
      </w:r>
    </w:p>
    <w:p w14:paraId="676FDA33" w14:textId="2B7904FF" w:rsidR="00A25C32" w:rsidRPr="00F07FE8" w:rsidRDefault="00F07FE8" w:rsidP="004A517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>nunca use cables de extensión que están rotos o tienen patas faltantes.</w:t>
      </w:r>
    </w:p>
    <w:p w14:paraId="326227D7" w14:textId="118FE3FA" w:rsidR="00F07FE8" w:rsidRPr="00F07FE8" w:rsidRDefault="00F07FE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>retirar cables de extensión desgastados, dañados o severamente retorcidos del uso.</w:t>
      </w:r>
    </w:p>
    <w:p w14:paraId="3509E242" w14:textId="58DC8C57" w:rsidR="00F07FE8" w:rsidRPr="00F07FE8" w:rsidRDefault="00F07FE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>usar GFCIs en sitios de construcción para reducir el potencial de choques eléctricos.</w:t>
      </w:r>
    </w:p>
    <w:p w14:paraId="7E4FAF6A" w14:textId="3F651FE6" w:rsidR="000C2AC5" w:rsidRPr="00F07FE8" w:rsidRDefault="00F07FE8" w:rsidP="00F07FE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 xml:space="preserve">todas las anteriores. </w:t>
      </w: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2064FC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4623A06" w14:textId="77777777" w:rsidR="00AF0E95" w:rsidRDefault="00AF0E95" w:rsidP="00AF0E95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1758A3CA" w:rsidR="000C2AC5" w:rsidRPr="00AF0E95" w:rsidRDefault="00AF0E95" w:rsidP="00AF0E95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2064FC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6402F13" w:rsidR="00B7068E" w:rsidRPr="00B7068E" w:rsidRDefault="00423FD4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2064FC" w14:paraId="40D9C1F1" w14:textId="77777777" w:rsidTr="00310E2E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24C61F2D" w:rsidR="00B7068E" w:rsidRPr="00310E2E" w:rsidRDefault="00310E2E" w:rsidP="00B7068E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2064FC">
                    <w:rPr>
                      <w:rFonts w:ascii="Calibri" w:hAnsi="Calibri"/>
                      <w:szCs w:val="20"/>
                    </w:rPr>
                    <w:t>Safety Topic</w:t>
                  </w:r>
                  <w:r w:rsidRPr="00310E2E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310E2E">
                    <w:rPr>
                      <w:rFonts w:ascii="Calibri" w:hAnsi="Calibri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036E3D46" w:rsidR="00B7068E" w:rsidRPr="00310E2E" w:rsidRDefault="00310E2E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310E2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V1-10 </w:t>
                  </w:r>
                  <w:r w:rsidRPr="002064FC">
                    <w:rPr>
                      <w:rFonts w:ascii="Calibri" w:hAnsi="Calibri"/>
                      <w:i/>
                      <w:sz w:val="22"/>
                    </w:rPr>
                    <w:t>Extension Cords and GFCIs</w:t>
                  </w:r>
                  <w:r w:rsidRPr="00310E2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3E2853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310E2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843224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 xml:space="preserve">Cables de Extensión y </w:t>
                  </w:r>
                  <w:r w:rsidRPr="004A517D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GFCIs</w:t>
                  </w:r>
                </w:p>
              </w:tc>
            </w:tr>
          </w:tbl>
          <w:p w14:paraId="7CF20BFF" w14:textId="77777777" w:rsidR="000C2AC5" w:rsidRPr="00310E2E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3FA40C67" w:rsidR="000C2AC5" w:rsidRPr="00310E2E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46DC5D93" w:rsidR="000C2AC5" w:rsidRPr="00310E2E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5796F50" w14:textId="17F06E01" w:rsidR="002064FC" w:rsidRPr="00F07FE8" w:rsidRDefault="002064FC" w:rsidP="002064FC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7E7674F">
            <wp:simplePos x="0" y="0"/>
            <wp:positionH relativeFrom="column">
              <wp:posOffset>573405</wp:posOffset>
            </wp:positionH>
            <wp:positionV relativeFrom="paragraph">
              <wp:posOffset>120015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7FE8">
        <w:rPr>
          <w:rFonts w:ascii="Calibri" w:hAnsi="Calibri" w:cs="Calibri"/>
          <w:lang w:val="es-MX"/>
        </w:rPr>
        <w:t xml:space="preserve">Los riesgos eléctricos causan una gran cantidad de lesiones y fatalidades en la construcción cada año. </w:t>
      </w:r>
    </w:p>
    <w:p w14:paraId="3EB01EF6" w14:textId="26F471EC" w:rsidR="002064FC" w:rsidRPr="00F07FE8" w:rsidRDefault="002064FC" w:rsidP="002064F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>Verdadero</w:t>
      </w:r>
    </w:p>
    <w:p w14:paraId="05A0A77A" w14:textId="3A301B23" w:rsidR="002064FC" w:rsidRPr="00F07FE8" w:rsidRDefault="002064FC" w:rsidP="002064F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>Falso</w:t>
      </w:r>
    </w:p>
    <w:p w14:paraId="7F459A34" w14:textId="39E59DE2" w:rsidR="002064FC" w:rsidRPr="00F07FE8" w:rsidRDefault="002064FC" w:rsidP="002064FC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C39C782" w14:textId="09F964EF" w:rsidR="002064FC" w:rsidRPr="00F07FE8" w:rsidRDefault="002064FC" w:rsidP="002064FC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 xml:space="preserve">Siempre </w:t>
      </w:r>
      <w:r w:rsidRPr="00F07FE8">
        <w:rPr>
          <w:rFonts w:ascii="Calibri" w:hAnsi="Calibri" w:cs="Calibri"/>
          <w:u w:val="single"/>
          <w:lang w:val="es-MX"/>
        </w:rPr>
        <w:tab/>
      </w:r>
      <w:r w:rsidRPr="00F07FE8">
        <w:rPr>
          <w:rFonts w:ascii="Calibri" w:hAnsi="Calibri" w:cs="Calibri"/>
          <w:u w:val="single"/>
          <w:lang w:val="es-MX"/>
        </w:rPr>
        <w:tab/>
      </w:r>
      <w:r w:rsidRPr="00F07FE8">
        <w:rPr>
          <w:rFonts w:ascii="Calibri" w:hAnsi="Calibri" w:cs="Calibri"/>
          <w:u w:val="single"/>
          <w:lang w:val="es-MX"/>
        </w:rPr>
        <w:tab/>
      </w:r>
      <w:r w:rsidRPr="00F07FE8">
        <w:rPr>
          <w:rFonts w:ascii="Calibri" w:hAnsi="Calibri" w:cs="Calibri"/>
          <w:lang w:val="es-MX"/>
        </w:rPr>
        <w:t xml:space="preserve"> sus herramientas eléctricas y cables de extensión antes de usarlos. </w:t>
      </w:r>
    </w:p>
    <w:p w14:paraId="3FA7A191" w14:textId="5B24359C" w:rsidR="002064FC" w:rsidRPr="00F07FE8" w:rsidRDefault="002064FC" w:rsidP="002064F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>desempolve</w:t>
      </w:r>
    </w:p>
    <w:p w14:paraId="1CEDFB43" w14:textId="4C649A90" w:rsidR="002064FC" w:rsidRPr="00F07FE8" w:rsidRDefault="002064FC" w:rsidP="002064F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C520A6A">
            <wp:simplePos x="0" y="0"/>
            <wp:positionH relativeFrom="column">
              <wp:posOffset>574040</wp:posOffset>
            </wp:positionH>
            <wp:positionV relativeFrom="paragraph">
              <wp:posOffset>116840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7FE8">
        <w:rPr>
          <w:rFonts w:ascii="Calibri" w:hAnsi="Calibri" w:cs="Calibri"/>
          <w:lang w:val="es-MX"/>
        </w:rPr>
        <w:t xml:space="preserve">tenga una conversación con </w:t>
      </w:r>
    </w:p>
    <w:p w14:paraId="70CD0D08" w14:textId="3E6B8196" w:rsidR="002064FC" w:rsidRPr="00F07FE8" w:rsidRDefault="002064FC" w:rsidP="002064F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>inspeccione</w:t>
      </w:r>
    </w:p>
    <w:p w14:paraId="0579E7FE" w14:textId="5A0FF023" w:rsidR="002064FC" w:rsidRPr="00F07FE8" w:rsidRDefault="002064FC" w:rsidP="002064F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>jale</w:t>
      </w:r>
    </w:p>
    <w:p w14:paraId="30C5A6F5" w14:textId="4F30F50D" w:rsidR="002064FC" w:rsidRPr="00F07FE8" w:rsidRDefault="002064FC" w:rsidP="002064FC">
      <w:pPr>
        <w:spacing w:line="360" w:lineRule="auto"/>
        <w:rPr>
          <w:rFonts w:ascii="Calibri" w:hAnsi="Calibri" w:cs="Calibri"/>
          <w:lang w:val="es-MX"/>
        </w:rPr>
      </w:pPr>
    </w:p>
    <w:p w14:paraId="29A2DAE0" w14:textId="42A553FF" w:rsidR="002064FC" w:rsidRPr="00F07FE8" w:rsidRDefault="002064FC" w:rsidP="002064FC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>GFCI es corto en inglés para</w:t>
      </w:r>
    </w:p>
    <w:p w14:paraId="67B37CFE" w14:textId="5BEA7DA8" w:rsidR="002064FC" w:rsidRPr="00F07FE8" w:rsidRDefault="002064FC" w:rsidP="002064F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 xml:space="preserve">Cable Verde Familiar Dentro. </w:t>
      </w:r>
    </w:p>
    <w:p w14:paraId="6BCF1043" w14:textId="1783F9CF" w:rsidR="002064FC" w:rsidRPr="00F07FE8" w:rsidRDefault="002064FC" w:rsidP="002064F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 xml:space="preserve">Fábrica Gigante Corporación Incorporada. </w:t>
      </w:r>
    </w:p>
    <w:p w14:paraId="01AFBB14" w14:textId="22FB8FB0" w:rsidR="002064FC" w:rsidRPr="00F07FE8" w:rsidRDefault="002064FC" w:rsidP="002064F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9F6F6FD">
            <wp:simplePos x="0" y="0"/>
            <wp:positionH relativeFrom="column">
              <wp:posOffset>575310</wp:posOffset>
            </wp:positionH>
            <wp:positionV relativeFrom="paragraph">
              <wp:posOffset>116205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7FE8">
        <w:rPr>
          <w:rFonts w:ascii="Calibri" w:hAnsi="Calibri" w:cs="Calibri"/>
          <w:lang w:val="es-MX"/>
        </w:rPr>
        <w:t xml:space="preserve">Buena Comida Causa Indigestión. </w:t>
      </w:r>
    </w:p>
    <w:p w14:paraId="4DA88E8F" w14:textId="7BCD0489" w:rsidR="002064FC" w:rsidRPr="00F07FE8" w:rsidRDefault="002064FC" w:rsidP="002064F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>Interruptor de Circuito de Falla a Tierra</w:t>
      </w:r>
    </w:p>
    <w:p w14:paraId="5671E8CE" w14:textId="68597380" w:rsidR="002064FC" w:rsidRPr="00F07FE8" w:rsidRDefault="002064FC" w:rsidP="002064FC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AFD040B" w14:textId="4D48BD43" w:rsidR="002064FC" w:rsidRPr="00F07FE8" w:rsidRDefault="002064FC" w:rsidP="002064FC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>Estándar OSHA 1926.405(a)(2)(</w:t>
      </w:r>
      <w:proofErr w:type="spellStart"/>
      <w:r w:rsidRPr="00F07FE8">
        <w:rPr>
          <w:rFonts w:ascii="Calibri" w:hAnsi="Calibri" w:cs="Calibri"/>
          <w:lang w:val="es-MX"/>
        </w:rPr>
        <w:t>ii</w:t>
      </w:r>
      <w:proofErr w:type="spellEnd"/>
      <w:r w:rsidRPr="00F07FE8">
        <w:rPr>
          <w:rFonts w:ascii="Calibri" w:hAnsi="Calibri" w:cs="Calibri"/>
          <w:lang w:val="es-MX"/>
        </w:rPr>
        <w:t xml:space="preserve">)(J) establece que los conjuntos de cables de Extensión usados con herramientas eléctricas portátiles y aparatos deben ser del </w:t>
      </w:r>
      <w:r w:rsidRPr="00F07FE8">
        <w:rPr>
          <w:rFonts w:ascii="Calibri" w:hAnsi="Calibri" w:cs="Calibri"/>
          <w:u w:val="single"/>
          <w:lang w:val="es-MX"/>
        </w:rPr>
        <w:tab/>
      </w:r>
      <w:r w:rsidRPr="00F07FE8">
        <w:rPr>
          <w:rFonts w:ascii="Calibri" w:hAnsi="Calibri" w:cs="Calibri"/>
          <w:u w:val="single"/>
          <w:lang w:val="es-MX"/>
        </w:rPr>
        <w:tab/>
      </w:r>
      <w:r w:rsidRPr="00F07FE8">
        <w:rPr>
          <w:rFonts w:ascii="Calibri" w:hAnsi="Calibri" w:cs="Calibri"/>
          <w:u w:val="single"/>
          <w:lang w:val="es-MX"/>
        </w:rPr>
        <w:tab/>
      </w:r>
      <w:r w:rsidRPr="00F07FE8">
        <w:rPr>
          <w:rFonts w:ascii="Calibri" w:hAnsi="Calibri" w:cs="Calibri"/>
          <w:u w:val="single"/>
          <w:lang w:val="es-MX"/>
        </w:rPr>
        <w:tab/>
      </w:r>
      <w:r w:rsidRPr="00F07FE8">
        <w:rPr>
          <w:rFonts w:ascii="Calibri" w:hAnsi="Calibri" w:cs="Calibri"/>
          <w:lang w:val="es-MX"/>
        </w:rPr>
        <w:t xml:space="preserve"> y deben ser diseñados para uso rudo o extra-rudo. </w:t>
      </w:r>
    </w:p>
    <w:p w14:paraId="079118B4" w14:textId="14D8B167" w:rsidR="002064FC" w:rsidRPr="00F07FE8" w:rsidRDefault="002064FC" w:rsidP="002064F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>tipo con un cable</w:t>
      </w:r>
    </w:p>
    <w:p w14:paraId="646D6ADC" w14:textId="1C88391B" w:rsidR="002064FC" w:rsidRPr="00F07FE8" w:rsidRDefault="002064FC" w:rsidP="002064F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10BD296">
            <wp:simplePos x="0" y="0"/>
            <wp:positionH relativeFrom="column">
              <wp:posOffset>575310</wp:posOffset>
            </wp:positionH>
            <wp:positionV relativeFrom="paragraph">
              <wp:posOffset>118745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7FE8">
        <w:rPr>
          <w:rFonts w:ascii="Calibri" w:hAnsi="Calibri" w:cs="Calibri"/>
          <w:lang w:val="es-MX"/>
        </w:rPr>
        <w:t>tipo con dos cables</w:t>
      </w:r>
    </w:p>
    <w:p w14:paraId="54A95FF9" w14:textId="2A7640D3" w:rsidR="002064FC" w:rsidRPr="00F07FE8" w:rsidRDefault="002064FC" w:rsidP="002064F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>tipo con tres cables</w:t>
      </w:r>
    </w:p>
    <w:p w14:paraId="00D3BC70" w14:textId="53C0094C" w:rsidR="002064FC" w:rsidRPr="00F07FE8" w:rsidRDefault="002064FC" w:rsidP="002064F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>tipo con cuatro cables</w:t>
      </w:r>
    </w:p>
    <w:p w14:paraId="55F0B428" w14:textId="0A203B41" w:rsidR="002064FC" w:rsidRPr="00F07FE8" w:rsidRDefault="002064FC" w:rsidP="002064FC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E3C4777" w14:textId="364AF6D0" w:rsidR="002064FC" w:rsidRPr="00F07FE8" w:rsidRDefault="002064FC" w:rsidP="002064FC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>Un consejo de seguridad que puede ayudar a prevenir lesiones serias de suceder es</w:t>
      </w:r>
    </w:p>
    <w:p w14:paraId="398E5282" w14:textId="600852F6" w:rsidR="002064FC" w:rsidRPr="00F07FE8" w:rsidRDefault="002064FC" w:rsidP="002064F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>nunca use cables de extensión que están rotos o tienen patas faltantes.</w:t>
      </w:r>
    </w:p>
    <w:p w14:paraId="24001A7F" w14:textId="52E6D741" w:rsidR="002064FC" w:rsidRPr="00F07FE8" w:rsidRDefault="002064FC" w:rsidP="002064F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>retirar cables de extensión desgastados, dañados o severamente retorcidos del uso.</w:t>
      </w:r>
    </w:p>
    <w:p w14:paraId="330548BD" w14:textId="137CB0F3" w:rsidR="002064FC" w:rsidRPr="00F07FE8" w:rsidRDefault="002064FC" w:rsidP="002064F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89EE585">
            <wp:simplePos x="0" y="0"/>
            <wp:positionH relativeFrom="column">
              <wp:posOffset>575310</wp:posOffset>
            </wp:positionH>
            <wp:positionV relativeFrom="paragraph">
              <wp:posOffset>115570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7FE8">
        <w:rPr>
          <w:rFonts w:ascii="Calibri" w:hAnsi="Calibri" w:cs="Calibri"/>
          <w:lang w:val="es-MX"/>
        </w:rPr>
        <w:t>usar GFCIs en sitios de construcción para reducir el potencial de choques eléctricos.</w:t>
      </w:r>
    </w:p>
    <w:p w14:paraId="6CC442E3" w14:textId="77777777" w:rsidR="002064FC" w:rsidRPr="00F07FE8" w:rsidRDefault="002064FC" w:rsidP="002064F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07FE8">
        <w:rPr>
          <w:rFonts w:ascii="Calibri" w:hAnsi="Calibri" w:cs="Calibri"/>
          <w:lang w:val="es-MX"/>
        </w:rPr>
        <w:t xml:space="preserve">todas las anteriores. 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509EF" w14:textId="77777777" w:rsidR="00C91736" w:rsidRDefault="00C91736">
      <w:r>
        <w:separator/>
      </w:r>
    </w:p>
  </w:endnote>
  <w:endnote w:type="continuationSeparator" w:id="0">
    <w:p w14:paraId="53F410FB" w14:textId="77777777" w:rsidR="00C91736" w:rsidRDefault="00C9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72E7F" w14:textId="77777777" w:rsidR="00C91736" w:rsidRDefault="00C91736">
      <w:r>
        <w:separator/>
      </w:r>
    </w:p>
  </w:footnote>
  <w:footnote w:type="continuationSeparator" w:id="0">
    <w:p w14:paraId="5DCBF3C9" w14:textId="77777777" w:rsidR="00C91736" w:rsidRDefault="00C91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D152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B133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901EC"/>
    <w:rsid w:val="000C2AC5"/>
    <w:rsid w:val="000E228A"/>
    <w:rsid w:val="000F4CD1"/>
    <w:rsid w:val="000F76D7"/>
    <w:rsid w:val="00107383"/>
    <w:rsid w:val="00126307"/>
    <w:rsid w:val="00164B39"/>
    <w:rsid w:val="001A61D5"/>
    <w:rsid w:val="001D027E"/>
    <w:rsid w:val="001F7EC4"/>
    <w:rsid w:val="002064FC"/>
    <w:rsid w:val="00212088"/>
    <w:rsid w:val="002629F8"/>
    <w:rsid w:val="002838E7"/>
    <w:rsid w:val="00310E2E"/>
    <w:rsid w:val="003359D2"/>
    <w:rsid w:val="0033735D"/>
    <w:rsid w:val="003B3373"/>
    <w:rsid w:val="003E2853"/>
    <w:rsid w:val="00423FD4"/>
    <w:rsid w:val="00490C4C"/>
    <w:rsid w:val="00497755"/>
    <w:rsid w:val="004A310C"/>
    <w:rsid w:val="004A517D"/>
    <w:rsid w:val="004B5F62"/>
    <w:rsid w:val="004C5A3F"/>
    <w:rsid w:val="004E2DFE"/>
    <w:rsid w:val="00511C59"/>
    <w:rsid w:val="005B41B5"/>
    <w:rsid w:val="00614BD7"/>
    <w:rsid w:val="006366B7"/>
    <w:rsid w:val="006817B6"/>
    <w:rsid w:val="0069615D"/>
    <w:rsid w:val="006E1340"/>
    <w:rsid w:val="00751E5C"/>
    <w:rsid w:val="0084533D"/>
    <w:rsid w:val="00867FDE"/>
    <w:rsid w:val="00884AF3"/>
    <w:rsid w:val="008C02D6"/>
    <w:rsid w:val="008E38E5"/>
    <w:rsid w:val="00943486"/>
    <w:rsid w:val="00950226"/>
    <w:rsid w:val="00A25C32"/>
    <w:rsid w:val="00A319C4"/>
    <w:rsid w:val="00A66D03"/>
    <w:rsid w:val="00A91B8D"/>
    <w:rsid w:val="00AB42E9"/>
    <w:rsid w:val="00AC4EAC"/>
    <w:rsid w:val="00AD7509"/>
    <w:rsid w:val="00AF0E95"/>
    <w:rsid w:val="00B7068E"/>
    <w:rsid w:val="00B83884"/>
    <w:rsid w:val="00B96D2A"/>
    <w:rsid w:val="00C02B77"/>
    <w:rsid w:val="00C806B6"/>
    <w:rsid w:val="00C91736"/>
    <w:rsid w:val="00CA12F4"/>
    <w:rsid w:val="00CB53B8"/>
    <w:rsid w:val="00CC2996"/>
    <w:rsid w:val="00D01859"/>
    <w:rsid w:val="00D1294F"/>
    <w:rsid w:val="00D27800"/>
    <w:rsid w:val="00D80CD9"/>
    <w:rsid w:val="00D81AED"/>
    <w:rsid w:val="00E46B24"/>
    <w:rsid w:val="00EA32F5"/>
    <w:rsid w:val="00EE2F2A"/>
    <w:rsid w:val="00EF29E7"/>
    <w:rsid w:val="00F07FE8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2019-04-10T15:14:00Z</dcterms:created>
  <dcterms:modified xsi:type="dcterms:W3CDTF">2019-04-15T20:57:00Z</dcterms:modified>
  <cp:version/>
</cp:coreProperties>
</file>