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60B23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3"/>
              <w:gridCol w:w="2340"/>
              <w:gridCol w:w="3051"/>
            </w:tblGrid>
            <w:tr w:rsidR="0084533D" w:rsidRPr="001D027E" w14:paraId="18E802D2" w14:textId="77777777" w:rsidTr="00060B2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1FDA326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060B23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51B9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060B23">
                    <w:rPr>
                      <w:rFonts w:ascii="Calibri" w:hAnsi="Calibri"/>
                      <w:i/>
                      <w:sz w:val="22"/>
                    </w:rPr>
                    <w:t>Workplace Bully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60B2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B23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C51B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2022-06-20T13:47:00Z</dcterms:modified>
  <cp:version/>
</cp:coreProperties>
</file>