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52CFB9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335798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335798">
                    <w:rPr>
                      <w:rFonts w:ascii="Calibri" w:hAnsi="Calibri"/>
                      <w:i/>
                      <w:sz w:val="22"/>
                    </w:rPr>
                    <w:t>Suspended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Scaffolds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55D1C4F" w:rsidR="00CA12F4" w:rsidRDefault="0081301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OSHA,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3B6BE8">
        <w:rPr>
          <w:rFonts w:ascii="Calibri" w:hAnsi="Calibri" w:cs="Calibri"/>
          <w:u w:val="single"/>
        </w:rPr>
        <w:tab/>
      </w:r>
      <w:r w:rsidR="003B6BE8">
        <w:rPr>
          <w:rFonts w:ascii="Calibri" w:hAnsi="Calibri" w:cs="Calibri"/>
        </w:rPr>
        <w:t xml:space="preserve"> suspension scaffolds, also known as swing-stage scaffolds, are perhaps the most common type of suspended scaffold</w:t>
      </w:r>
      <w:r w:rsidR="00FA2F86" w:rsidRPr="00FA2F86">
        <w:rPr>
          <w:rFonts w:ascii="Calibri" w:hAnsi="Calibri" w:cs="Calibri"/>
        </w:rPr>
        <w:t>.</w:t>
      </w:r>
    </w:p>
    <w:p w14:paraId="4BA6C58E" w14:textId="7ECBB9D2" w:rsidR="00CA12F4" w:rsidRDefault="00F14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two-point adjustable</w:t>
      </w:r>
    </w:p>
    <w:p w14:paraId="4C40F552" w14:textId="3BCEB76D" w:rsidR="00CA12F4" w:rsidRDefault="00F14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three-point fixed</w:t>
      </w:r>
    </w:p>
    <w:p w14:paraId="05053F69" w14:textId="78A5E936" w:rsidR="00F65E55" w:rsidRDefault="00F14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four-point versatile</w:t>
      </w:r>
    </w:p>
    <w:p w14:paraId="11A2192C" w14:textId="514496AF" w:rsidR="00221809" w:rsidRDefault="00F14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five-point stationary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5EC45B6A" w:rsidR="00CA12F4" w:rsidRDefault="00C72EC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Suspension scaffold outrigger beams, cornice hooks, parapet clamps and similar devices</w:t>
      </w:r>
      <w:r w:rsidR="006E3273">
        <w:rPr>
          <w:rFonts w:ascii="Calibri" w:hAnsi="Calibri" w:cs="Calibri"/>
        </w:rPr>
        <w:t xml:space="preserve"> must rest of surfaces capable of supporting at least </w:t>
      </w:r>
      <w:r w:rsidR="002E2BD8">
        <w:rPr>
          <w:rFonts w:ascii="Calibri" w:hAnsi="Calibri" w:cs="Calibri"/>
          <w:u w:val="single"/>
        </w:rPr>
        <w:tab/>
      </w:r>
      <w:r w:rsidR="002E2BD8">
        <w:rPr>
          <w:rFonts w:ascii="Calibri" w:hAnsi="Calibri" w:cs="Calibri"/>
        </w:rPr>
        <w:t xml:space="preserve"> times the load imposed on them by the scaffold, operating at the rated load of the hoist</w:t>
      </w:r>
      <w:r w:rsidR="0027332B" w:rsidRPr="0027332B">
        <w:rPr>
          <w:rFonts w:ascii="Calibri" w:hAnsi="Calibri" w:cs="Calibri"/>
        </w:rPr>
        <w:t>.</w:t>
      </w:r>
    </w:p>
    <w:p w14:paraId="53F77293" w14:textId="6B0C46CC" w:rsidR="00A25C32" w:rsidRDefault="002E2BD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14:paraId="6F9330B2" w14:textId="5734C6FE" w:rsidR="006867A1" w:rsidRDefault="002E2BD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1EC2D3FE" w14:textId="5A51696A" w:rsidR="002E2BD8" w:rsidRDefault="00FA163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14:paraId="7FEC2426" w14:textId="144A6BD1" w:rsidR="002E2BD8" w:rsidRDefault="00FA163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A0239DD" w:rsidR="00A25C32" w:rsidRDefault="001C4A0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or material that </w:t>
      </w:r>
      <w:r w:rsidRPr="00A749A6">
        <w:rPr>
          <w:rFonts w:ascii="Calibri" w:hAnsi="Calibri" w:cs="Calibri"/>
          <w:u w:val="single"/>
        </w:rPr>
        <w:t>cannot</w:t>
      </w:r>
      <w:r>
        <w:rPr>
          <w:rFonts w:ascii="Calibri" w:hAnsi="Calibri" w:cs="Calibri"/>
        </w:rPr>
        <w:t xml:space="preserve"> be used as </w:t>
      </w:r>
      <w:r w:rsidR="00A749A6">
        <w:rPr>
          <w:rFonts w:ascii="Calibri" w:hAnsi="Calibri" w:cs="Calibri"/>
        </w:rPr>
        <w:t>counterweights include</w:t>
      </w:r>
    </w:p>
    <w:p w14:paraId="184C3885" w14:textId="3C0F3971" w:rsidR="00057DEF" w:rsidRDefault="00A749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masonry units.</w:t>
      </w:r>
    </w:p>
    <w:p w14:paraId="026303A0" w14:textId="2F1B7054" w:rsidR="00057DEF" w:rsidRDefault="00A749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 or gravel.</w:t>
      </w:r>
    </w:p>
    <w:p w14:paraId="3AA0C7EE" w14:textId="4AB11CE8" w:rsidR="00057DEF" w:rsidRDefault="00A749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roofing felt.</w:t>
      </w:r>
    </w:p>
    <w:p w14:paraId="55952614" w14:textId="07AEDAAF" w:rsidR="00057DEF" w:rsidRDefault="00A749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3D5226CC" w:rsidR="00A25C32" w:rsidRDefault="00127B2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 xml:space="preserve">The scaffold platform must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inches wide</w:t>
      </w:r>
      <w:r w:rsidR="00E20433">
        <w:rPr>
          <w:rFonts w:ascii="Calibri" w:hAnsi="Calibri" w:cs="Calibri"/>
        </w:rPr>
        <w:t xml:space="preserve"> but no more than 36 inches wide.</w:t>
      </w:r>
    </w:p>
    <w:p w14:paraId="463BE78B" w14:textId="0EDD4E2E" w:rsidR="00057DEF" w:rsidRDefault="00E204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14:paraId="116645FD" w14:textId="77D464E2" w:rsidR="00057DEF" w:rsidRDefault="00E204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67AD8579" w14:textId="323342B8" w:rsidR="00057DEF" w:rsidRDefault="00E204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bookmarkEnd w:id="0"/>
    <w:p w14:paraId="73607BBE" w14:textId="0AD2B53C" w:rsidR="00057DEF" w:rsidRDefault="00E204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65A32362" w:rsidR="00A25C32" w:rsidRDefault="00AF607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F6076">
        <w:rPr>
          <w:rFonts w:ascii="Calibri" w:hAnsi="Calibri" w:cs="Calibri"/>
        </w:rPr>
        <w:t>Any part of a scaffold that has been damaged or weakened must be immediately taken out of service and evaluated for repair or replacement in accordance with the manufacturer's requirements</w:t>
      </w:r>
      <w:r w:rsidR="0043723E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020F754" w:rsidR="00B7068E" w:rsidRPr="001D027E" w:rsidRDefault="0033579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V1-109 Fall Protection – Suspended Scaffolds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3CCFAF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07728A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694B317" w14:textId="4581239B" w:rsidR="00AF6076" w:rsidRDefault="00AF6076" w:rsidP="00AF607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1DECCD6">
            <wp:simplePos x="0" y="0"/>
            <wp:positionH relativeFrom="column">
              <wp:posOffset>574675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According to OSHA,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suspension scaffolds, also known as swing-stage scaffolds, are perhaps the most common type of suspended scaffold</w:t>
      </w:r>
      <w:r w:rsidRPr="00FA2F86">
        <w:rPr>
          <w:rFonts w:ascii="Calibri" w:hAnsi="Calibri" w:cs="Calibri"/>
        </w:rPr>
        <w:t>.</w:t>
      </w:r>
    </w:p>
    <w:p w14:paraId="71A76540" w14:textId="75E7125B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two-point adjustable</w:t>
      </w:r>
    </w:p>
    <w:p w14:paraId="3DE437AB" w14:textId="6C6C37A0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three-point fixed</w:t>
      </w:r>
    </w:p>
    <w:p w14:paraId="773878DA" w14:textId="03BF2485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four-point versatile</w:t>
      </w:r>
    </w:p>
    <w:p w14:paraId="4C814C50" w14:textId="043AE1F3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five-point stationary</w:t>
      </w:r>
    </w:p>
    <w:p w14:paraId="1759827D" w14:textId="4F07358B" w:rsidR="00AF6076" w:rsidRPr="00057DEF" w:rsidRDefault="00AF6076" w:rsidP="00AF6076">
      <w:pPr>
        <w:spacing w:line="360" w:lineRule="auto"/>
        <w:rPr>
          <w:rFonts w:ascii="Calibri" w:hAnsi="Calibri" w:cs="Calibri"/>
        </w:rPr>
      </w:pPr>
    </w:p>
    <w:p w14:paraId="5FEFBEB0" w14:textId="1B3FD049" w:rsidR="00AF6076" w:rsidRDefault="00AF6076" w:rsidP="00AF607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Suspension scaffold outrigger beams, cornice hooks, parapet clamps and similar devices must rest of surfaces capable of supporting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times the load imposed on them by the scaffold, operating at the rated load of the hoist</w:t>
      </w:r>
      <w:r w:rsidRPr="0027332B">
        <w:rPr>
          <w:rFonts w:ascii="Calibri" w:hAnsi="Calibri" w:cs="Calibri"/>
        </w:rPr>
        <w:t>.</w:t>
      </w:r>
    </w:p>
    <w:p w14:paraId="0B735882" w14:textId="40CD24EB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E0FA1CA">
            <wp:simplePos x="0" y="0"/>
            <wp:positionH relativeFrom="column">
              <wp:posOffset>574675</wp:posOffset>
            </wp:positionH>
            <wp:positionV relativeFrom="paragraph">
              <wp:posOffset>112077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2</w:t>
      </w:r>
    </w:p>
    <w:p w14:paraId="63171C49" w14:textId="16CB0190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08A50B0B" w14:textId="486A69E7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14:paraId="3EA55566" w14:textId="7ABF37E8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14:paraId="67CA10EE" w14:textId="317E64CA" w:rsidR="00AF6076" w:rsidRPr="00057DEF" w:rsidRDefault="00AF6076" w:rsidP="00AF6076">
      <w:pPr>
        <w:spacing w:line="360" w:lineRule="auto"/>
        <w:rPr>
          <w:rFonts w:ascii="Calibri" w:hAnsi="Calibri" w:cs="Calibri"/>
        </w:rPr>
      </w:pPr>
    </w:p>
    <w:p w14:paraId="4DF8635C" w14:textId="77545D0B" w:rsidR="00AF6076" w:rsidRDefault="00AF6076" w:rsidP="00AF607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or material that </w:t>
      </w:r>
      <w:r w:rsidRPr="00A749A6">
        <w:rPr>
          <w:rFonts w:ascii="Calibri" w:hAnsi="Calibri" w:cs="Calibri"/>
          <w:u w:val="single"/>
        </w:rPr>
        <w:t>cannot</w:t>
      </w:r>
      <w:r>
        <w:rPr>
          <w:rFonts w:ascii="Calibri" w:hAnsi="Calibri" w:cs="Calibri"/>
        </w:rPr>
        <w:t xml:space="preserve"> be used as counterweights include</w:t>
      </w:r>
    </w:p>
    <w:p w14:paraId="4D08A5A6" w14:textId="21BE17ED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masonry units.</w:t>
      </w:r>
    </w:p>
    <w:p w14:paraId="5FC7BA5A" w14:textId="0DE2D4A9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 or gravel.</w:t>
      </w:r>
    </w:p>
    <w:p w14:paraId="0C4501DD" w14:textId="58F36C37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8152EB1">
            <wp:simplePos x="0" y="0"/>
            <wp:positionH relativeFrom="column">
              <wp:posOffset>581660</wp:posOffset>
            </wp:positionH>
            <wp:positionV relativeFrom="paragraph">
              <wp:posOffset>112712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roofing felt.</w:t>
      </w:r>
    </w:p>
    <w:p w14:paraId="4E6535BB" w14:textId="39874FDA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BCB147D" w14:textId="41FB8EC0" w:rsidR="00AF6076" w:rsidRPr="00057DEF" w:rsidRDefault="00AF6076" w:rsidP="00AF6076">
      <w:pPr>
        <w:spacing w:line="360" w:lineRule="auto"/>
        <w:rPr>
          <w:rFonts w:ascii="Calibri" w:hAnsi="Calibri" w:cs="Calibri"/>
        </w:rPr>
      </w:pPr>
    </w:p>
    <w:p w14:paraId="58DDB2CF" w14:textId="1E9B00F1" w:rsidR="00AF6076" w:rsidRDefault="00AF6076" w:rsidP="00AF607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scaffold platform must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inches wide but no more than 36 inches wide.</w:t>
      </w:r>
    </w:p>
    <w:p w14:paraId="4C21A044" w14:textId="40B562E5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14:paraId="410E2E37" w14:textId="70313208" w:rsidR="00AF6076" w:rsidRDefault="00A26F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1642C33">
            <wp:simplePos x="0" y="0"/>
            <wp:positionH relativeFrom="column">
              <wp:posOffset>582930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76">
        <w:rPr>
          <w:rFonts w:ascii="Calibri" w:hAnsi="Calibri" w:cs="Calibri"/>
        </w:rPr>
        <w:t>10</w:t>
      </w:r>
    </w:p>
    <w:p w14:paraId="580FC1D4" w14:textId="5C821C1D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14:paraId="6F8BD7A7" w14:textId="376E9CB7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</w:p>
    <w:p w14:paraId="62DD0240" w14:textId="03F3C4C3" w:rsidR="00AF6076" w:rsidRPr="00057DEF" w:rsidRDefault="00AF6076" w:rsidP="00AF6076">
      <w:pPr>
        <w:spacing w:line="360" w:lineRule="auto"/>
        <w:rPr>
          <w:rFonts w:ascii="Calibri" w:hAnsi="Calibri" w:cs="Calibri"/>
        </w:rPr>
      </w:pPr>
    </w:p>
    <w:p w14:paraId="53AC3055" w14:textId="09C42747" w:rsidR="00AF6076" w:rsidRDefault="00A26F76" w:rsidP="00AF607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CF4406B">
            <wp:simplePos x="0" y="0"/>
            <wp:positionH relativeFrom="column">
              <wp:posOffset>575310</wp:posOffset>
            </wp:positionH>
            <wp:positionV relativeFrom="paragraph">
              <wp:posOffset>338138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76" w:rsidRPr="00AF6076">
        <w:rPr>
          <w:rFonts w:ascii="Calibri" w:hAnsi="Calibri" w:cs="Calibri"/>
        </w:rPr>
        <w:t>Any part of a scaffold that has been damaged or weakened must be immediately taken out of service and evaluated for repair or replacement in accordance with the manufacturer's requirements</w:t>
      </w:r>
      <w:r w:rsidR="00AF6076">
        <w:rPr>
          <w:rFonts w:ascii="Calibri" w:hAnsi="Calibri" w:cs="Calibri"/>
        </w:rPr>
        <w:t>.</w:t>
      </w:r>
    </w:p>
    <w:p w14:paraId="0FC719FA" w14:textId="77777777" w:rsidR="00AF6076" w:rsidRDefault="00AF6076" w:rsidP="00AF60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781E06A1" w:rsidR="000C2AC5" w:rsidRPr="00A26F76" w:rsidRDefault="00AF6076" w:rsidP="00A26F7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A26F7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E7EF" w14:textId="77777777" w:rsidR="002363A7" w:rsidRDefault="002363A7">
      <w:r>
        <w:separator/>
      </w:r>
    </w:p>
  </w:endnote>
  <w:endnote w:type="continuationSeparator" w:id="0">
    <w:p w14:paraId="3A0D9D1D" w14:textId="77777777"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AD5D" w14:textId="77777777" w:rsidR="002363A7" w:rsidRDefault="002363A7">
      <w:r>
        <w:separator/>
      </w:r>
    </w:p>
  </w:footnote>
  <w:footnote w:type="continuationSeparator" w:id="0">
    <w:p w14:paraId="50BB3C19" w14:textId="77777777" w:rsidR="002363A7" w:rsidRDefault="002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27B2A"/>
    <w:rsid w:val="001422DF"/>
    <w:rsid w:val="0019642A"/>
    <w:rsid w:val="001A61D5"/>
    <w:rsid w:val="001C4A0B"/>
    <w:rsid w:val="001D027E"/>
    <w:rsid w:val="001F7EC4"/>
    <w:rsid w:val="00212088"/>
    <w:rsid w:val="00221809"/>
    <w:rsid w:val="002363A7"/>
    <w:rsid w:val="00257EF6"/>
    <w:rsid w:val="002629F8"/>
    <w:rsid w:val="0027332B"/>
    <w:rsid w:val="002838E7"/>
    <w:rsid w:val="002B5353"/>
    <w:rsid w:val="002E2BD8"/>
    <w:rsid w:val="00335798"/>
    <w:rsid w:val="003359D2"/>
    <w:rsid w:val="0033735D"/>
    <w:rsid w:val="003779F0"/>
    <w:rsid w:val="003B3373"/>
    <w:rsid w:val="003B6BE8"/>
    <w:rsid w:val="003E3055"/>
    <w:rsid w:val="0043723E"/>
    <w:rsid w:val="00497755"/>
    <w:rsid w:val="004B5F62"/>
    <w:rsid w:val="004C5A3F"/>
    <w:rsid w:val="00511C59"/>
    <w:rsid w:val="00515F56"/>
    <w:rsid w:val="0056137E"/>
    <w:rsid w:val="0056154A"/>
    <w:rsid w:val="00567FDA"/>
    <w:rsid w:val="00591824"/>
    <w:rsid w:val="0059718B"/>
    <w:rsid w:val="005B2B34"/>
    <w:rsid w:val="005B41B5"/>
    <w:rsid w:val="005C5FEF"/>
    <w:rsid w:val="005D507E"/>
    <w:rsid w:val="00614BD7"/>
    <w:rsid w:val="006375EC"/>
    <w:rsid w:val="006409C2"/>
    <w:rsid w:val="00667FC4"/>
    <w:rsid w:val="006867A1"/>
    <w:rsid w:val="006E1340"/>
    <w:rsid w:val="006E3273"/>
    <w:rsid w:val="00751E5C"/>
    <w:rsid w:val="00794482"/>
    <w:rsid w:val="007B002C"/>
    <w:rsid w:val="007D78B2"/>
    <w:rsid w:val="007F6893"/>
    <w:rsid w:val="0081301E"/>
    <w:rsid w:val="00814213"/>
    <w:rsid w:val="0084533D"/>
    <w:rsid w:val="00867FDE"/>
    <w:rsid w:val="008771DC"/>
    <w:rsid w:val="008C02D6"/>
    <w:rsid w:val="008E2A31"/>
    <w:rsid w:val="008E38E5"/>
    <w:rsid w:val="008F08CE"/>
    <w:rsid w:val="00943486"/>
    <w:rsid w:val="009613EE"/>
    <w:rsid w:val="00A25C32"/>
    <w:rsid w:val="00A26F76"/>
    <w:rsid w:val="00A319C4"/>
    <w:rsid w:val="00A7291C"/>
    <w:rsid w:val="00A749A6"/>
    <w:rsid w:val="00A84F56"/>
    <w:rsid w:val="00A91B8D"/>
    <w:rsid w:val="00AA03BB"/>
    <w:rsid w:val="00AC4EAC"/>
    <w:rsid w:val="00AD7509"/>
    <w:rsid w:val="00AF6076"/>
    <w:rsid w:val="00B332E8"/>
    <w:rsid w:val="00B524A6"/>
    <w:rsid w:val="00B7068E"/>
    <w:rsid w:val="00B83884"/>
    <w:rsid w:val="00B8465E"/>
    <w:rsid w:val="00B96D2A"/>
    <w:rsid w:val="00BE727D"/>
    <w:rsid w:val="00C02B77"/>
    <w:rsid w:val="00C35508"/>
    <w:rsid w:val="00C72EC2"/>
    <w:rsid w:val="00C806B6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7800"/>
    <w:rsid w:val="00D44DBA"/>
    <w:rsid w:val="00D54DF4"/>
    <w:rsid w:val="00D93F95"/>
    <w:rsid w:val="00E20433"/>
    <w:rsid w:val="00E9276A"/>
    <w:rsid w:val="00EA32F5"/>
    <w:rsid w:val="00EB1AA6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82858"/>
    <w:rsid w:val="00FA1638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2021-02-09T16:00:00Z</dcterms:modified>
  <cp:version/>
</cp:coreProperties>
</file>