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4945"/>
      </w:tblGrid>
      <w:tr w:rsidR="00B83884" w:rsidRPr="0084533D" w14:paraId="18E802CD" w14:textId="77777777" w:rsidTr="00145CAE">
        <w:trPr>
          <w:trHeight w:val="576"/>
          <w:tblHeader/>
        </w:trPr>
        <w:tc>
          <w:tcPr>
            <w:tcW w:w="58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06"/>
              <w:gridCol w:w="1887"/>
              <w:gridCol w:w="3051"/>
            </w:tblGrid>
            <w:tr w:rsidR="0084533D" w:rsidRPr="001D027E" w14:paraId="18E802D2" w14:textId="77777777" w:rsidTr="00145CA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0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93B5040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C4371B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C4371B">
                    <w:rPr>
                      <w:rFonts w:ascii="Calibri" w:hAnsi="Calibri"/>
                      <w:i/>
                      <w:sz w:val="22"/>
                    </w:rPr>
                    <w:t>Suspended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 Scaffolds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145CA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0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4371B"/>
    <w:rsid w:val="00C62609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255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2021-02-01T00:25:00Z</dcterms:modified>
  <cp:version/>
</cp:coreProperties>
</file>