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0790"/>
      </w:tblGrid>
      <w:tr w:rsidR="0033735D" w:rsidRPr="0084533D" w14:paraId="18E802CD" w14:textId="77777777" w:rsidTr="00750CA2">
        <w:trPr>
          <w:trHeight w:val="576"/>
          <w:tblHeader/>
        </w:trPr>
        <w:tc>
          <w:tcPr>
            <w:tcW w:w="10790" w:type="dxa"/>
            <w:shd w:val="clear" w:color="auto" w:fill="D9D9D9"/>
            <w:vAlign w:val="center"/>
          </w:tcPr>
          <w:p w14:paraId="18E802CC" w14:textId="0B535DDF" w:rsidR="0033735D" w:rsidRPr="0033735D" w:rsidRDefault="0033735D" w:rsidP="0033735D">
            <w:pPr>
              <w:pStyle w:val="Heading1"/>
              <w:jc w:val="center"/>
              <w:outlineLvl w:val="0"/>
              <w:rPr>
                <w:rFonts w:ascii="Calibri" w:hAnsi="Calibri"/>
                <w:sz w:val="24"/>
                <w:szCs w:val="24"/>
              </w:rPr>
            </w:pPr>
            <w:r w:rsidRPr="00B83884">
              <w:rPr>
                <w:rFonts w:ascii="Calibri" w:hAnsi="Calibri"/>
                <w:sz w:val="36"/>
                <w:szCs w:val="24"/>
              </w:rPr>
              <w:t xml:space="preserve">SAFETY MEETING </w:t>
            </w:r>
            <w:r>
              <w:rPr>
                <w:rFonts w:ascii="Calibri" w:hAnsi="Calibri"/>
                <w:sz w:val="36"/>
                <w:szCs w:val="24"/>
              </w:rPr>
              <w:t>QUIZ</w:t>
            </w:r>
          </w:p>
        </w:tc>
      </w:tr>
      <w:tr w:rsidR="0084533D" w:rsidRPr="0084533D" w14:paraId="18E802D9" w14:textId="77777777" w:rsidTr="00867FDE">
        <w:trPr>
          <w:trHeight w:val="576"/>
          <w:tblHeader/>
        </w:trPr>
        <w:tc>
          <w:tcPr>
            <w:tcW w:w="1079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1436"/>
              <w:gridCol w:w="5117"/>
              <w:gridCol w:w="1442"/>
              <w:gridCol w:w="2785"/>
            </w:tblGrid>
            <w:tr w:rsidR="0084533D" w:rsidRPr="001D027E" w14:paraId="18E802D2" w14:textId="77777777" w:rsidTr="00B7068E">
              <w:trPr>
                <w:trHeight w:val="576"/>
                <w:tblHeader/>
              </w:trPr>
              <w:tc>
                <w:tcPr>
                  <w:tcW w:w="1436" w:type="dxa"/>
                  <w:shd w:val="clear" w:color="auto" w:fill="auto"/>
                  <w:vAlign w:val="center"/>
                </w:tcPr>
                <w:p w14:paraId="18E802CE" w14:textId="621EF644" w:rsidR="0084533D" w:rsidRPr="001D027E" w:rsidRDefault="0033735D" w:rsidP="000901EC">
                  <w:pPr>
                    <w:pStyle w:val="Heading2"/>
                    <w:outlineLvl w:val="1"/>
                    <w:rPr>
                      <w:rFonts w:ascii="Calibri" w:hAnsi="Calibri"/>
                    </w:rPr>
                  </w:pPr>
                  <w:r>
                    <w:rPr>
                      <w:rFonts w:ascii="Calibri" w:hAnsi="Calibri"/>
                    </w:rPr>
                    <w:t>Name</w:t>
                  </w:r>
                  <w:r w:rsidR="0084533D" w:rsidRPr="001D027E">
                    <w:rPr>
                      <w:rFonts w:ascii="Calibri" w:hAnsi="Calibri"/>
                    </w:rPr>
                    <w:t>:</w:t>
                  </w:r>
                  <w:r w:rsidR="000901EC">
                    <w:rPr>
                      <w:rFonts w:ascii="Calibri" w:hAnsi="Calibri"/>
                    </w:rPr>
                    <w:t xml:space="preserve"> </w:t>
                  </w:r>
                </w:p>
              </w:tc>
              <w:tc>
                <w:tcPr>
                  <w:tcW w:w="5117" w:type="dxa"/>
                  <w:tcBorders>
                    <w:right w:val="single" w:sz="4" w:space="0" w:color="7F7F7F" w:themeColor="text1" w:themeTint="80"/>
                  </w:tcBorders>
                  <w:shd w:val="clear" w:color="auto" w:fill="auto"/>
                  <w:vAlign w:val="center"/>
                </w:tcPr>
                <w:p w14:paraId="18E802CF" w14:textId="287D3537" w:rsidR="0084533D" w:rsidRPr="000901EC" w:rsidRDefault="0084533D" w:rsidP="000901EC">
                  <w:pPr>
                    <w:rPr>
                      <w:rFonts w:ascii="Calibri" w:hAnsi="Calibri"/>
                      <w:i/>
                    </w:rPr>
                  </w:pPr>
                </w:p>
              </w:tc>
              <w:tc>
                <w:tcPr>
                  <w:tcW w:w="1442" w:type="dxa"/>
                  <w:tcBorders>
                    <w:top w:val="nil"/>
                    <w:left w:val="single" w:sz="4" w:space="0" w:color="7F7F7F" w:themeColor="text1" w:themeTint="80"/>
                    <w:bottom w:val="single" w:sz="4" w:space="0" w:color="7F7F7F" w:themeColor="text1" w:themeTint="80"/>
                  </w:tcBorders>
                  <w:shd w:val="clear" w:color="auto" w:fill="auto"/>
                  <w:vAlign w:val="center"/>
                </w:tcPr>
                <w:p w14:paraId="18E802D0" w14:textId="381E280C" w:rsidR="0084533D" w:rsidRPr="001D027E" w:rsidRDefault="00B7068E" w:rsidP="00D518EF">
                  <w:pPr>
                    <w:pStyle w:val="Heading2"/>
                    <w:outlineLvl w:val="1"/>
                    <w:rPr>
                      <w:rFonts w:ascii="Calibri" w:hAnsi="Calibri"/>
                    </w:rPr>
                  </w:pPr>
                  <w:r>
                    <w:rPr>
                      <w:rFonts w:ascii="Calibri" w:hAnsi="Calibri"/>
                    </w:rPr>
                    <w:t>Date</w:t>
                  </w:r>
                  <w:r w:rsidR="0084533D" w:rsidRPr="001D027E">
                    <w:rPr>
                      <w:rFonts w:ascii="Calibri" w:hAnsi="Calibri"/>
                    </w:rPr>
                    <w:t>:</w:t>
                  </w:r>
                </w:p>
              </w:tc>
              <w:tc>
                <w:tcPr>
                  <w:tcW w:w="2785" w:type="dxa"/>
                  <w:shd w:val="clear" w:color="auto" w:fill="auto"/>
                  <w:vAlign w:val="center"/>
                </w:tcPr>
                <w:p w14:paraId="18E802D1" w14:textId="77777777" w:rsidR="0084533D" w:rsidRPr="001D027E" w:rsidRDefault="0084533D" w:rsidP="00D518EF">
                  <w:pPr>
                    <w:rPr>
                      <w:rFonts w:ascii="Calibri" w:hAnsi="Calibri"/>
                    </w:rPr>
                  </w:pPr>
                </w:p>
              </w:tc>
            </w:tr>
            <w:tr w:rsidR="00B7068E" w:rsidRPr="001D027E" w14:paraId="18E802D7" w14:textId="77777777" w:rsidTr="008D1286">
              <w:trPr>
                <w:trHeight w:val="576"/>
                <w:tblHeader/>
              </w:trPr>
              <w:tc>
                <w:tcPr>
                  <w:tcW w:w="1436" w:type="dxa"/>
                  <w:shd w:val="clear" w:color="auto" w:fill="auto"/>
                  <w:vAlign w:val="center"/>
                </w:tcPr>
                <w:p w14:paraId="18E802D3" w14:textId="1EA05BEA" w:rsidR="00B7068E" w:rsidRPr="001D027E" w:rsidRDefault="00B7068E" w:rsidP="00D518EF">
                  <w:pPr>
                    <w:pStyle w:val="Heading2"/>
                    <w:outlineLvl w:val="1"/>
                    <w:rPr>
                      <w:rFonts w:ascii="Calibri" w:hAnsi="Calibri"/>
                    </w:rPr>
                  </w:pPr>
                  <w:r>
                    <w:rPr>
                      <w:rFonts w:ascii="Calibri" w:hAnsi="Calibri"/>
                    </w:rPr>
                    <w:t>Safety Topic</w:t>
                  </w:r>
                  <w:r w:rsidRPr="001D027E">
                    <w:rPr>
                      <w:rFonts w:ascii="Calibri" w:hAnsi="Calibri"/>
                    </w:rPr>
                    <w:t>:</w:t>
                  </w:r>
                </w:p>
              </w:tc>
              <w:tc>
                <w:tcPr>
                  <w:tcW w:w="9344" w:type="dxa"/>
                  <w:gridSpan w:val="3"/>
                  <w:shd w:val="clear" w:color="auto" w:fill="auto"/>
                  <w:vAlign w:val="center"/>
                </w:tcPr>
                <w:p w14:paraId="18E802D6" w14:textId="3221879E" w:rsidR="00B7068E" w:rsidRPr="001D027E" w:rsidRDefault="00B7068E" w:rsidP="00D518EF">
                  <w:pPr>
                    <w:rPr>
                      <w:rFonts w:ascii="Calibri" w:hAnsi="Calibri"/>
                    </w:rPr>
                  </w:pPr>
                  <w:r>
                    <w:rPr>
                      <w:rFonts w:ascii="Calibri" w:hAnsi="Calibri"/>
                      <w:i/>
                      <w:sz w:val="22"/>
                    </w:rPr>
                    <w:t>V</w:t>
                  </w:r>
                  <w:r w:rsidR="0078412E">
                    <w:rPr>
                      <w:rFonts w:ascii="Calibri" w:hAnsi="Calibri"/>
                      <w:i/>
                      <w:sz w:val="22"/>
                    </w:rPr>
                    <w:t>2-14 Site Safety – Machine Guarding</w:t>
                  </w:r>
                </w:p>
              </w:tc>
            </w:tr>
          </w:tbl>
          <w:p w14:paraId="18E802D8" w14:textId="77777777" w:rsidR="0084533D" w:rsidRPr="001D027E" w:rsidRDefault="0084533D" w:rsidP="0084533D">
            <w:pPr>
              <w:rPr>
                <w:rFonts w:ascii="Calibri" w:hAnsi="Calibri"/>
              </w:rPr>
            </w:pPr>
          </w:p>
        </w:tc>
      </w:tr>
    </w:tbl>
    <w:p w14:paraId="18E802DA" w14:textId="77777777" w:rsidR="0084533D" w:rsidRPr="00CA12F4" w:rsidRDefault="0084533D" w:rsidP="008E38E5">
      <w:pPr>
        <w:spacing w:line="360" w:lineRule="auto"/>
        <w:rPr>
          <w:rFonts w:ascii="Calibri" w:hAnsi="Calibri" w:cs="Calibri"/>
        </w:rPr>
      </w:pPr>
    </w:p>
    <w:p w14:paraId="5ABC8114" w14:textId="77777777" w:rsidR="00057DEF" w:rsidRPr="00057DEF" w:rsidRDefault="00057DEF" w:rsidP="008E38E5">
      <w:pPr>
        <w:spacing w:line="360" w:lineRule="auto"/>
        <w:ind w:left="360"/>
        <w:rPr>
          <w:rFonts w:ascii="Calibri" w:hAnsi="Calibri" w:cs="Calibri"/>
        </w:rPr>
      </w:pPr>
    </w:p>
    <w:p w14:paraId="0A85383E" w14:textId="56637524" w:rsidR="00CA12F4" w:rsidRDefault="0078412E" w:rsidP="00CA12F4">
      <w:pPr>
        <w:pStyle w:val="ListParagraph"/>
        <w:numPr>
          <w:ilvl w:val="0"/>
          <w:numId w:val="1"/>
        </w:numPr>
        <w:spacing w:line="360" w:lineRule="auto"/>
        <w:rPr>
          <w:rFonts w:ascii="Calibri" w:hAnsi="Calibri" w:cs="Calibri"/>
        </w:rPr>
      </w:pPr>
      <w:r>
        <w:rPr>
          <w:rFonts w:ascii="Calibri" w:hAnsi="Calibri" w:cs="Calibri"/>
        </w:rPr>
        <w:t>Machine guards are critical to the safety of workers.</w:t>
      </w:r>
    </w:p>
    <w:p w14:paraId="4BA6C58E" w14:textId="10D81241" w:rsidR="00CA12F4" w:rsidRDefault="00CA12F4" w:rsidP="00CA12F4">
      <w:pPr>
        <w:pStyle w:val="ListParagraph"/>
        <w:numPr>
          <w:ilvl w:val="1"/>
          <w:numId w:val="1"/>
        </w:numPr>
        <w:spacing w:line="360" w:lineRule="auto"/>
        <w:rPr>
          <w:rFonts w:ascii="Calibri" w:hAnsi="Calibri" w:cs="Calibri"/>
        </w:rPr>
      </w:pPr>
      <w:r>
        <w:rPr>
          <w:rFonts w:ascii="Calibri" w:hAnsi="Calibri" w:cs="Calibri"/>
        </w:rPr>
        <w:t>True</w:t>
      </w:r>
    </w:p>
    <w:p w14:paraId="4C40F552" w14:textId="1C7133D9" w:rsidR="00CA12F4" w:rsidRDefault="00CA12F4" w:rsidP="00CA12F4">
      <w:pPr>
        <w:pStyle w:val="ListParagraph"/>
        <w:numPr>
          <w:ilvl w:val="1"/>
          <w:numId w:val="1"/>
        </w:numPr>
        <w:spacing w:line="360" w:lineRule="auto"/>
        <w:rPr>
          <w:rFonts w:ascii="Calibri" w:hAnsi="Calibri" w:cs="Calibri"/>
        </w:rPr>
      </w:pPr>
      <w:r>
        <w:rPr>
          <w:rFonts w:ascii="Calibri" w:hAnsi="Calibri" w:cs="Calibri"/>
        </w:rPr>
        <w:t>False</w:t>
      </w:r>
    </w:p>
    <w:p w14:paraId="10653EF5" w14:textId="77777777" w:rsidR="00057DEF" w:rsidRPr="00057DEF" w:rsidRDefault="00057DEF" w:rsidP="00057DEF">
      <w:pPr>
        <w:spacing w:line="360" w:lineRule="auto"/>
        <w:ind w:left="1080"/>
        <w:rPr>
          <w:rFonts w:ascii="Calibri" w:hAnsi="Calibri" w:cs="Calibri"/>
        </w:rPr>
      </w:pPr>
    </w:p>
    <w:p w14:paraId="192C8D32" w14:textId="002F2EC9" w:rsidR="00CA12F4" w:rsidRDefault="0078412E" w:rsidP="00CA12F4">
      <w:pPr>
        <w:pStyle w:val="ListParagraph"/>
        <w:numPr>
          <w:ilvl w:val="0"/>
          <w:numId w:val="1"/>
        </w:numPr>
        <w:spacing w:line="360" w:lineRule="auto"/>
        <w:rPr>
          <w:rFonts w:ascii="Calibri" w:hAnsi="Calibri" w:cs="Calibri"/>
        </w:rPr>
      </w:pPr>
      <w:r>
        <w:rPr>
          <w:rFonts w:ascii="Calibri" w:hAnsi="Calibri" w:cs="Calibri"/>
        </w:rPr>
        <w:t xml:space="preserve">OSHA Standard 1910.212(a)(1) states that one or more methods of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 xml:space="preserve"> shall be provided to protect the operator and other employees in the machine area from hazards such as those created by point of operation, ingoing nip points, rotating parts, flying chips and sparks.</w:t>
      </w:r>
    </w:p>
    <w:p w14:paraId="48FCFD99" w14:textId="78F4A9BF" w:rsidR="00A25C32" w:rsidRDefault="0078412E" w:rsidP="00A25C32">
      <w:pPr>
        <w:pStyle w:val="ListParagraph"/>
        <w:numPr>
          <w:ilvl w:val="1"/>
          <w:numId w:val="1"/>
        </w:numPr>
        <w:spacing w:line="360" w:lineRule="auto"/>
        <w:rPr>
          <w:rFonts w:ascii="Calibri" w:hAnsi="Calibri" w:cs="Calibri"/>
        </w:rPr>
      </w:pPr>
      <w:r>
        <w:rPr>
          <w:rFonts w:ascii="Calibri" w:hAnsi="Calibri" w:cs="Calibri"/>
        </w:rPr>
        <w:t>respiratory protection</w:t>
      </w:r>
    </w:p>
    <w:p w14:paraId="32187DC8" w14:textId="5A1D1734" w:rsidR="00A25C32" w:rsidRDefault="0078412E" w:rsidP="00A25C32">
      <w:pPr>
        <w:pStyle w:val="ListParagraph"/>
        <w:numPr>
          <w:ilvl w:val="1"/>
          <w:numId w:val="1"/>
        </w:numPr>
        <w:spacing w:line="360" w:lineRule="auto"/>
        <w:rPr>
          <w:rFonts w:ascii="Calibri" w:hAnsi="Calibri" w:cs="Calibri"/>
        </w:rPr>
      </w:pPr>
      <w:r>
        <w:rPr>
          <w:rFonts w:ascii="Calibri" w:hAnsi="Calibri" w:cs="Calibri"/>
        </w:rPr>
        <w:t>PPE</w:t>
      </w:r>
    </w:p>
    <w:p w14:paraId="2DADB418" w14:textId="2F461B14" w:rsidR="00A25C32" w:rsidRDefault="0078412E" w:rsidP="00A25C32">
      <w:pPr>
        <w:pStyle w:val="ListParagraph"/>
        <w:numPr>
          <w:ilvl w:val="1"/>
          <w:numId w:val="1"/>
        </w:numPr>
        <w:spacing w:line="360" w:lineRule="auto"/>
        <w:rPr>
          <w:rFonts w:ascii="Calibri" w:hAnsi="Calibri" w:cs="Calibri"/>
        </w:rPr>
      </w:pPr>
      <w:r>
        <w:rPr>
          <w:rFonts w:ascii="Calibri" w:hAnsi="Calibri" w:cs="Calibri"/>
        </w:rPr>
        <w:t>machine guarding</w:t>
      </w:r>
    </w:p>
    <w:p w14:paraId="53F77293" w14:textId="117DA554" w:rsidR="00A25C32" w:rsidRDefault="0078412E" w:rsidP="00A25C32">
      <w:pPr>
        <w:pStyle w:val="ListParagraph"/>
        <w:numPr>
          <w:ilvl w:val="1"/>
          <w:numId w:val="1"/>
        </w:numPr>
        <w:spacing w:line="360" w:lineRule="auto"/>
        <w:rPr>
          <w:rFonts w:ascii="Calibri" w:hAnsi="Calibri" w:cs="Calibri"/>
        </w:rPr>
      </w:pPr>
      <w:r>
        <w:rPr>
          <w:rFonts w:ascii="Calibri" w:hAnsi="Calibri" w:cs="Calibri"/>
        </w:rPr>
        <w:t>fall protection</w:t>
      </w:r>
    </w:p>
    <w:p w14:paraId="069C950E" w14:textId="77777777" w:rsidR="00057DEF" w:rsidRPr="00057DEF" w:rsidRDefault="00057DEF" w:rsidP="00057DEF">
      <w:pPr>
        <w:spacing w:line="360" w:lineRule="auto"/>
        <w:rPr>
          <w:rFonts w:ascii="Calibri" w:hAnsi="Calibri" w:cs="Calibri"/>
        </w:rPr>
      </w:pPr>
    </w:p>
    <w:p w14:paraId="610C744D" w14:textId="20CA3A7B" w:rsidR="00A25C32" w:rsidRDefault="0078412E" w:rsidP="00A25C32">
      <w:pPr>
        <w:pStyle w:val="ListParagraph"/>
        <w:numPr>
          <w:ilvl w:val="0"/>
          <w:numId w:val="1"/>
        </w:numPr>
        <w:spacing w:line="360" w:lineRule="auto"/>
        <w:rPr>
          <w:rFonts w:ascii="Calibri" w:hAnsi="Calibri" w:cs="Calibri"/>
        </w:rPr>
      </w:pPr>
      <w:r>
        <w:rPr>
          <w:rFonts w:ascii="Calibri" w:hAnsi="Calibri" w:cs="Calibri"/>
        </w:rPr>
        <w:t xml:space="preserve">Recognizing the potential hazards of machines starts with understanding the first place where the potential for injury exists which is called the </w:t>
      </w:r>
    </w:p>
    <w:p w14:paraId="184C3885" w14:textId="5A3F9A50" w:rsidR="00057DEF" w:rsidRDefault="0078412E" w:rsidP="00057DEF">
      <w:pPr>
        <w:pStyle w:val="ListParagraph"/>
        <w:numPr>
          <w:ilvl w:val="1"/>
          <w:numId w:val="1"/>
        </w:numPr>
        <w:spacing w:line="360" w:lineRule="auto"/>
        <w:rPr>
          <w:rFonts w:ascii="Calibri" w:hAnsi="Calibri" w:cs="Calibri"/>
        </w:rPr>
      </w:pPr>
      <w:r>
        <w:rPr>
          <w:rFonts w:ascii="Calibri" w:hAnsi="Calibri" w:cs="Calibri"/>
        </w:rPr>
        <w:t>hands off area.</w:t>
      </w:r>
    </w:p>
    <w:p w14:paraId="026303A0" w14:textId="469148C1" w:rsidR="00057DEF" w:rsidRDefault="0078412E" w:rsidP="00057DEF">
      <w:pPr>
        <w:pStyle w:val="ListParagraph"/>
        <w:numPr>
          <w:ilvl w:val="1"/>
          <w:numId w:val="1"/>
        </w:numPr>
        <w:spacing w:line="360" w:lineRule="auto"/>
        <w:rPr>
          <w:rFonts w:ascii="Calibri" w:hAnsi="Calibri" w:cs="Calibri"/>
        </w:rPr>
      </w:pPr>
      <w:r>
        <w:rPr>
          <w:rFonts w:ascii="Calibri" w:hAnsi="Calibri" w:cs="Calibri"/>
        </w:rPr>
        <w:t>point of operation.</w:t>
      </w:r>
    </w:p>
    <w:p w14:paraId="3AA0C7EE" w14:textId="7271D292" w:rsidR="00057DEF" w:rsidRDefault="0078412E" w:rsidP="00057DEF">
      <w:pPr>
        <w:pStyle w:val="ListParagraph"/>
        <w:numPr>
          <w:ilvl w:val="1"/>
          <w:numId w:val="1"/>
        </w:numPr>
        <w:spacing w:line="360" w:lineRule="auto"/>
        <w:rPr>
          <w:rFonts w:ascii="Calibri" w:hAnsi="Calibri" w:cs="Calibri"/>
        </w:rPr>
      </w:pPr>
      <w:r>
        <w:rPr>
          <w:rFonts w:ascii="Calibri" w:hAnsi="Calibri" w:cs="Calibri"/>
        </w:rPr>
        <w:t>tool box.</w:t>
      </w:r>
    </w:p>
    <w:p w14:paraId="55952614" w14:textId="6D445D7B" w:rsidR="00057DEF" w:rsidRDefault="0078412E" w:rsidP="00057DEF">
      <w:pPr>
        <w:pStyle w:val="ListParagraph"/>
        <w:numPr>
          <w:ilvl w:val="1"/>
          <w:numId w:val="1"/>
        </w:numPr>
        <w:spacing w:line="360" w:lineRule="auto"/>
        <w:rPr>
          <w:rFonts w:ascii="Calibri" w:hAnsi="Calibri" w:cs="Calibri"/>
        </w:rPr>
      </w:pPr>
      <w:r>
        <w:rPr>
          <w:rFonts w:ascii="Calibri" w:hAnsi="Calibri" w:cs="Calibri"/>
        </w:rPr>
        <w:t>break room.</w:t>
      </w:r>
    </w:p>
    <w:p w14:paraId="763BDCA2" w14:textId="77777777" w:rsidR="00057DEF" w:rsidRPr="00057DEF" w:rsidRDefault="00057DEF" w:rsidP="00057DEF">
      <w:pPr>
        <w:spacing w:line="360" w:lineRule="auto"/>
        <w:ind w:left="1080"/>
        <w:rPr>
          <w:rFonts w:ascii="Calibri" w:hAnsi="Calibri" w:cs="Calibri"/>
        </w:rPr>
      </w:pPr>
    </w:p>
    <w:p w14:paraId="24046ED8" w14:textId="56DD9176" w:rsidR="00A25C32" w:rsidRDefault="0078412E" w:rsidP="00A25C32">
      <w:pPr>
        <w:pStyle w:val="ListParagraph"/>
        <w:numPr>
          <w:ilvl w:val="0"/>
          <w:numId w:val="1"/>
        </w:numPr>
        <w:spacing w:line="360" w:lineRule="auto"/>
        <w:rPr>
          <w:rFonts w:ascii="Calibri" w:hAnsi="Calibri" w:cs="Calibri"/>
        </w:rPr>
      </w:pPr>
      <w:r>
        <w:rPr>
          <w:rFonts w:ascii="Calibri" w:hAnsi="Calibri" w:cs="Calibri"/>
        </w:rPr>
        <w:t xml:space="preserve">Workers have to be protected from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 xml:space="preserve"> that pose a danger to the operator.</w:t>
      </w:r>
    </w:p>
    <w:p w14:paraId="463BE78B" w14:textId="262C1D9F" w:rsidR="00057DEF" w:rsidRDefault="0078412E" w:rsidP="00057DEF">
      <w:pPr>
        <w:pStyle w:val="ListParagraph"/>
        <w:numPr>
          <w:ilvl w:val="1"/>
          <w:numId w:val="1"/>
        </w:numPr>
        <w:spacing w:line="360" w:lineRule="auto"/>
        <w:rPr>
          <w:rFonts w:ascii="Calibri" w:hAnsi="Calibri" w:cs="Calibri"/>
        </w:rPr>
      </w:pPr>
      <w:r>
        <w:rPr>
          <w:rFonts w:ascii="Calibri" w:hAnsi="Calibri" w:cs="Calibri"/>
        </w:rPr>
        <w:t>point of operation hazards</w:t>
      </w:r>
    </w:p>
    <w:p w14:paraId="116645FD" w14:textId="7F66360B" w:rsidR="00057DEF" w:rsidRDefault="0078412E" w:rsidP="00057DEF">
      <w:pPr>
        <w:pStyle w:val="ListParagraph"/>
        <w:numPr>
          <w:ilvl w:val="1"/>
          <w:numId w:val="1"/>
        </w:numPr>
        <w:spacing w:line="360" w:lineRule="auto"/>
        <w:rPr>
          <w:rFonts w:ascii="Calibri" w:hAnsi="Calibri" w:cs="Calibri"/>
        </w:rPr>
      </w:pPr>
      <w:r>
        <w:rPr>
          <w:rFonts w:ascii="Calibri" w:hAnsi="Calibri" w:cs="Calibri"/>
        </w:rPr>
        <w:t>power transmission apparatus such as pulleys and chains</w:t>
      </w:r>
    </w:p>
    <w:p w14:paraId="67AD8579" w14:textId="6714C99D" w:rsidR="00057DEF" w:rsidRDefault="0078412E" w:rsidP="00057DEF">
      <w:pPr>
        <w:pStyle w:val="ListParagraph"/>
        <w:numPr>
          <w:ilvl w:val="1"/>
          <w:numId w:val="1"/>
        </w:numPr>
        <w:spacing w:line="360" w:lineRule="auto"/>
        <w:rPr>
          <w:rFonts w:ascii="Calibri" w:hAnsi="Calibri" w:cs="Calibri"/>
        </w:rPr>
      </w:pPr>
      <w:r>
        <w:rPr>
          <w:rFonts w:ascii="Calibri" w:hAnsi="Calibri" w:cs="Calibri"/>
        </w:rPr>
        <w:t>moving or rotating parts</w:t>
      </w:r>
    </w:p>
    <w:p w14:paraId="73607BBE" w14:textId="56BAEF3C" w:rsidR="00057DEF" w:rsidRDefault="0078412E" w:rsidP="00057DEF">
      <w:pPr>
        <w:pStyle w:val="ListParagraph"/>
        <w:numPr>
          <w:ilvl w:val="1"/>
          <w:numId w:val="1"/>
        </w:numPr>
        <w:spacing w:line="360" w:lineRule="auto"/>
        <w:rPr>
          <w:rFonts w:ascii="Calibri" w:hAnsi="Calibri" w:cs="Calibri"/>
        </w:rPr>
      </w:pPr>
      <w:r>
        <w:rPr>
          <w:rFonts w:ascii="Calibri" w:hAnsi="Calibri" w:cs="Calibri"/>
        </w:rPr>
        <w:t>all of the above</w:t>
      </w:r>
    </w:p>
    <w:p w14:paraId="47A8E4A9" w14:textId="77777777" w:rsidR="00057DEF" w:rsidRPr="00057DEF" w:rsidRDefault="00057DEF" w:rsidP="00057DEF">
      <w:pPr>
        <w:spacing w:line="360" w:lineRule="auto"/>
        <w:ind w:left="1080"/>
        <w:rPr>
          <w:rFonts w:ascii="Calibri" w:hAnsi="Calibri" w:cs="Calibri"/>
        </w:rPr>
      </w:pPr>
    </w:p>
    <w:p w14:paraId="23561D29" w14:textId="6E50A05C" w:rsidR="00A25C32" w:rsidRDefault="00A93333" w:rsidP="00A25C32">
      <w:pPr>
        <w:pStyle w:val="ListParagraph"/>
        <w:numPr>
          <w:ilvl w:val="0"/>
          <w:numId w:val="1"/>
        </w:numPr>
        <w:spacing w:line="360" w:lineRule="auto"/>
        <w:rPr>
          <w:rFonts w:ascii="Calibri" w:hAnsi="Calibri" w:cs="Calibri"/>
        </w:rPr>
      </w:pPr>
      <w:r>
        <w:rPr>
          <w:rFonts w:ascii="Calibri" w:hAnsi="Calibri" w:cs="Calibri"/>
        </w:rPr>
        <w:t xml:space="preserve">Guarding shall be designed and constructed as to </w:t>
      </w:r>
      <w:r w:rsidRPr="00A93333">
        <w:rPr>
          <w:rFonts w:ascii="Calibri" w:hAnsi="Calibri" w:cs="Calibri"/>
          <w:b/>
          <w:u w:val="single"/>
        </w:rPr>
        <w:t>prevent the operator</w:t>
      </w:r>
      <w:r>
        <w:rPr>
          <w:rFonts w:ascii="Calibri" w:hAnsi="Calibri" w:cs="Calibri"/>
        </w:rPr>
        <w:t xml:space="preserve"> from having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 xml:space="preserve"> during operation.</w:t>
      </w:r>
    </w:p>
    <w:p w14:paraId="676FDA33" w14:textId="20C844CC" w:rsidR="00A25C32" w:rsidRDefault="00A93333" w:rsidP="00A25C32">
      <w:pPr>
        <w:pStyle w:val="ListParagraph"/>
        <w:numPr>
          <w:ilvl w:val="1"/>
          <w:numId w:val="1"/>
        </w:numPr>
        <w:spacing w:line="360" w:lineRule="auto"/>
        <w:rPr>
          <w:rFonts w:ascii="Calibri" w:hAnsi="Calibri" w:cs="Calibri"/>
        </w:rPr>
      </w:pPr>
      <w:r>
        <w:rPr>
          <w:rFonts w:ascii="Calibri" w:hAnsi="Calibri" w:cs="Calibri"/>
        </w:rPr>
        <w:t>to wear PPE</w:t>
      </w:r>
    </w:p>
    <w:p w14:paraId="7243AE90" w14:textId="3BCA2997" w:rsidR="00A25C32" w:rsidRDefault="00A93333" w:rsidP="00A25C32">
      <w:pPr>
        <w:pStyle w:val="ListParagraph"/>
        <w:numPr>
          <w:ilvl w:val="1"/>
          <w:numId w:val="1"/>
        </w:numPr>
        <w:spacing w:line="360" w:lineRule="auto"/>
        <w:rPr>
          <w:rFonts w:ascii="Calibri" w:hAnsi="Calibri" w:cs="Calibri"/>
        </w:rPr>
      </w:pPr>
      <w:r>
        <w:rPr>
          <w:rFonts w:ascii="Calibri" w:hAnsi="Calibri" w:cs="Calibri"/>
        </w:rPr>
        <w:t>to do much work</w:t>
      </w:r>
    </w:p>
    <w:p w14:paraId="71DA9155" w14:textId="13845043" w:rsidR="00A25C32" w:rsidRDefault="00A93333" w:rsidP="00A25C32">
      <w:pPr>
        <w:pStyle w:val="ListParagraph"/>
        <w:numPr>
          <w:ilvl w:val="1"/>
          <w:numId w:val="1"/>
        </w:numPr>
        <w:spacing w:line="360" w:lineRule="auto"/>
        <w:rPr>
          <w:rFonts w:ascii="Calibri" w:hAnsi="Calibri" w:cs="Calibri"/>
        </w:rPr>
      </w:pPr>
      <w:r>
        <w:rPr>
          <w:rFonts w:ascii="Calibri" w:hAnsi="Calibri" w:cs="Calibri"/>
        </w:rPr>
        <w:t>any part of his body in the danger zone</w:t>
      </w:r>
    </w:p>
    <w:p w14:paraId="5C098341" w14:textId="47A687C7" w:rsidR="00A25C32" w:rsidRDefault="00A93333" w:rsidP="00057DEF">
      <w:pPr>
        <w:pStyle w:val="ListParagraph"/>
        <w:numPr>
          <w:ilvl w:val="1"/>
          <w:numId w:val="1"/>
        </w:numPr>
        <w:spacing w:line="360" w:lineRule="auto"/>
        <w:rPr>
          <w:rFonts w:ascii="Calibri" w:hAnsi="Calibri" w:cs="Calibri"/>
        </w:rPr>
      </w:pPr>
      <w:r>
        <w:rPr>
          <w:rFonts w:ascii="Calibri" w:hAnsi="Calibri" w:cs="Calibri"/>
        </w:rPr>
        <w:t>a clean work environment</w:t>
      </w:r>
    </w:p>
    <w:p w14:paraId="7E4FAF6A" w14:textId="2DB433A7" w:rsidR="000C2AC5" w:rsidRDefault="000C2AC5" w:rsidP="000C2AC5">
      <w:pPr>
        <w:spacing w:line="360" w:lineRule="auto"/>
        <w:rPr>
          <w:rFonts w:ascii="Calibri" w:hAnsi="Calibri" w:cs="Calibri"/>
        </w:rPr>
      </w:pP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0790"/>
      </w:tblGrid>
      <w:tr w:rsidR="000C2AC5" w:rsidRPr="0084533D" w14:paraId="28C8DB49" w14:textId="77777777" w:rsidTr="00B40661">
        <w:trPr>
          <w:trHeight w:val="576"/>
          <w:tblHeader/>
        </w:trPr>
        <w:tc>
          <w:tcPr>
            <w:tcW w:w="10790" w:type="dxa"/>
            <w:shd w:val="clear" w:color="auto" w:fill="D9D9D9"/>
            <w:vAlign w:val="center"/>
          </w:tcPr>
          <w:p w14:paraId="13F7E996" w14:textId="100CC86C" w:rsidR="000C2AC5" w:rsidRPr="00B7068E" w:rsidRDefault="000C2AC5" w:rsidP="00B40661">
            <w:pPr>
              <w:pStyle w:val="Heading1"/>
              <w:jc w:val="center"/>
              <w:outlineLvl w:val="0"/>
              <w:rPr>
                <w:rFonts w:ascii="Calibri" w:hAnsi="Calibri"/>
                <w:sz w:val="24"/>
                <w:szCs w:val="24"/>
              </w:rPr>
            </w:pPr>
            <w:r w:rsidRPr="00B7068E">
              <w:rPr>
                <w:rFonts w:ascii="Calibri" w:hAnsi="Calibri"/>
                <w:sz w:val="36"/>
                <w:szCs w:val="24"/>
              </w:rPr>
              <w:lastRenderedPageBreak/>
              <w:t>SAFETY MEETING QUIZ</w:t>
            </w:r>
          </w:p>
        </w:tc>
      </w:tr>
      <w:tr w:rsidR="000C2AC5" w:rsidRPr="0084533D" w14:paraId="6CC3207B" w14:textId="77777777" w:rsidTr="00B40661">
        <w:trPr>
          <w:trHeight w:val="576"/>
          <w:tblHeader/>
        </w:trPr>
        <w:tc>
          <w:tcPr>
            <w:tcW w:w="1079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1436"/>
              <w:gridCol w:w="9344"/>
            </w:tblGrid>
            <w:tr w:rsidR="00B7068E" w:rsidRPr="001D027E" w14:paraId="5B1C675D" w14:textId="77777777" w:rsidTr="008D45EF">
              <w:trPr>
                <w:trHeight w:val="576"/>
                <w:tblHeader/>
              </w:trPr>
              <w:tc>
                <w:tcPr>
                  <w:tcW w:w="10780" w:type="dxa"/>
                  <w:gridSpan w:val="2"/>
                  <w:shd w:val="clear" w:color="auto" w:fill="auto"/>
                  <w:vAlign w:val="center"/>
                </w:tcPr>
                <w:p w14:paraId="33E7B520" w14:textId="0CB56174" w:rsidR="00B7068E" w:rsidRPr="00B7068E" w:rsidRDefault="00B7068E" w:rsidP="00B7068E">
                  <w:pPr>
                    <w:pStyle w:val="Heading1"/>
                    <w:jc w:val="center"/>
                    <w:outlineLvl w:val="0"/>
                    <w:rPr>
                      <w:rFonts w:ascii="Calibri" w:hAnsi="Calibri"/>
                    </w:rPr>
                  </w:pPr>
                  <w:r w:rsidRPr="00B7068E">
                    <w:rPr>
                      <w:rFonts w:ascii="Calibri" w:hAnsi="Calibri"/>
                      <w:color w:val="FF0000"/>
                      <w:sz w:val="36"/>
                      <w:szCs w:val="24"/>
                    </w:rPr>
                    <w:t>ANSWER KEY</w:t>
                  </w:r>
                </w:p>
              </w:tc>
            </w:tr>
            <w:tr w:rsidR="00B7068E" w:rsidRPr="001D027E" w14:paraId="40D9C1F1" w14:textId="77777777" w:rsidTr="00B74CEE">
              <w:trPr>
                <w:trHeight w:val="576"/>
                <w:tblHeader/>
              </w:trPr>
              <w:tc>
                <w:tcPr>
                  <w:tcW w:w="1436" w:type="dxa"/>
                  <w:shd w:val="clear" w:color="auto" w:fill="auto"/>
                  <w:vAlign w:val="center"/>
                </w:tcPr>
                <w:p w14:paraId="6BB63359" w14:textId="77777777" w:rsidR="00B7068E" w:rsidRPr="001D027E" w:rsidRDefault="00B7068E" w:rsidP="00B7068E">
                  <w:pPr>
                    <w:pStyle w:val="Heading2"/>
                    <w:outlineLvl w:val="1"/>
                    <w:rPr>
                      <w:rFonts w:ascii="Calibri" w:hAnsi="Calibri"/>
                    </w:rPr>
                  </w:pPr>
                  <w:r>
                    <w:rPr>
                      <w:rFonts w:ascii="Calibri" w:hAnsi="Calibri"/>
                    </w:rPr>
                    <w:t>Safety Topic</w:t>
                  </w:r>
                  <w:r w:rsidRPr="001D027E">
                    <w:rPr>
                      <w:rFonts w:ascii="Calibri" w:hAnsi="Calibri"/>
                    </w:rPr>
                    <w:t>:</w:t>
                  </w:r>
                </w:p>
              </w:tc>
              <w:tc>
                <w:tcPr>
                  <w:tcW w:w="9344" w:type="dxa"/>
                  <w:shd w:val="clear" w:color="auto" w:fill="auto"/>
                  <w:vAlign w:val="center"/>
                </w:tcPr>
                <w:p w14:paraId="71AACF25" w14:textId="720F0941" w:rsidR="00B7068E" w:rsidRPr="001D027E" w:rsidRDefault="00B7068E" w:rsidP="00B7068E">
                  <w:pPr>
                    <w:rPr>
                      <w:rFonts w:ascii="Calibri" w:hAnsi="Calibri"/>
                    </w:rPr>
                  </w:pPr>
                  <w:r>
                    <w:rPr>
                      <w:rFonts w:ascii="Calibri" w:hAnsi="Calibri"/>
                      <w:i/>
                      <w:sz w:val="22"/>
                    </w:rPr>
                    <w:t>V</w:t>
                  </w:r>
                  <w:r w:rsidR="0078412E">
                    <w:rPr>
                      <w:rFonts w:ascii="Calibri" w:hAnsi="Calibri"/>
                      <w:i/>
                      <w:sz w:val="22"/>
                    </w:rPr>
                    <w:t>2-14 Site Safety – Machine Guarding</w:t>
                  </w:r>
                </w:p>
              </w:tc>
            </w:tr>
          </w:tbl>
          <w:p w14:paraId="7CF20BFF" w14:textId="77777777" w:rsidR="000C2AC5" w:rsidRPr="001D027E" w:rsidRDefault="000C2AC5" w:rsidP="00B40661">
            <w:pPr>
              <w:rPr>
                <w:rFonts w:ascii="Calibri" w:hAnsi="Calibri"/>
              </w:rPr>
            </w:pPr>
          </w:p>
        </w:tc>
      </w:tr>
    </w:tbl>
    <w:p w14:paraId="4D962435" w14:textId="6F903A5A" w:rsidR="000C2AC5" w:rsidRDefault="000C2AC5" w:rsidP="000C2AC5">
      <w:pPr>
        <w:spacing w:line="360" w:lineRule="auto"/>
        <w:rPr>
          <w:rFonts w:ascii="Calibri" w:hAnsi="Calibri" w:cs="Calibri"/>
        </w:rPr>
      </w:pPr>
    </w:p>
    <w:p w14:paraId="20B7957A" w14:textId="0F3F76FA" w:rsidR="000C2AC5" w:rsidRDefault="000C2AC5" w:rsidP="000C2AC5">
      <w:pPr>
        <w:spacing w:line="360" w:lineRule="auto"/>
        <w:rPr>
          <w:rFonts w:ascii="Calibri" w:hAnsi="Calibri" w:cs="Calibri"/>
        </w:rPr>
      </w:pPr>
    </w:p>
    <w:p w14:paraId="68BC86B3" w14:textId="09DDA556" w:rsidR="00A93333" w:rsidRDefault="00A93333" w:rsidP="00A93333">
      <w:pPr>
        <w:pStyle w:val="ListParagraph"/>
        <w:numPr>
          <w:ilvl w:val="0"/>
          <w:numId w:val="3"/>
        </w:numPr>
        <w:spacing w:line="360" w:lineRule="auto"/>
        <w:rPr>
          <w:rFonts w:ascii="Calibri" w:hAnsi="Calibri" w:cs="Calibri"/>
        </w:rPr>
      </w:pPr>
      <w:r>
        <w:rPr>
          <w:noProof/>
        </w:rPr>
        <w:drawing>
          <wp:anchor distT="0" distB="0" distL="114300" distR="114300" simplePos="0" relativeHeight="251662336" behindDoc="0" locked="0" layoutInCell="1" allowOverlap="1" wp14:anchorId="716B720E" wp14:editId="3BC078D4">
            <wp:simplePos x="0" y="0"/>
            <wp:positionH relativeFrom="column">
              <wp:posOffset>572135</wp:posOffset>
            </wp:positionH>
            <wp:positionV relativeFrom="paragraph">
              <wp:posOffset>104140</wp:posOffset>
            </wp:positionV>
            <wp:extent cx="297711" cy="421640"/>
            <wp:effectExtent l="0" t="0" r="7620" b="0"/>
            <wp:wrapNone/>
            <wp:docPr id="1026"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rPr>
        <w:t>Machine guards are critical to the safety of workers.</w:t>
      </w:r>
    </w:p>
    <w:p w14:paraId="2388807C" w14:textId="20A3BE18" w:rsidR="00A93333" w:rsidRDefault="00A93333" w:rsidP="00A93333">
      <w:pPr>
        <w:pStyle w:val="ListParagraph"/>
        <w:numPr>
          <w:ilvl w:val="1"/>
          <w:numId w:val="3"/>
        </w:numPr>
        <w:spacing w:line="360" w:lineRule="auto"/>
        <w:rPr>
          <w:rFonts w:ascii="Calibri" w:hAnsi="Calibri" w:cs="Calibri"/>
        </w:rPr>
      </w:pPr>
      <w:r>
        <w:rPr>
          <w:rFonts w:ascii="Calibri" w:hAnsi="Calibri" w:cs="Calibri"/>
        </w:rPr>
        <w:t>True</w:t>
      </w:r>
    </w:p>
    <w:p w14:paraId="46B5C766" w14:textId="51804CCA" w:rsidR="00A93333" w:rsidRDefault="00A93333" w:rsidP="00A93333">
      <w:pPr>
        <w:pStyle w:val="ListParagraph"/>
        <w:numPr>
          <w:ilvl w:val="1"/>
          <w:numId w:val="3"/>
        </w:numPr>
        <w:spacing w:line="360" w:lineRule="auto"/>
        <w:rPr>
          <w:rFonts w:ascii="Calibri" w:hAnsi="Calibri" w:cs="Calibri"/>
        </w:rPr>
      </w:pPr>
      <w:r>
        <w:rPr>
          <w:rFonts w:ascii="Calibri" w:hAnsi="Calibri" w:cs="Calibri"/>
        </w:rPr>
        <w:t>False</w:t>
      </w:r>
    </w:p>
    <w:p w14:paraId="46AF704B" w14:textId="0C403F16" w:rsidR="00A93333" w:rsidRPr="00057DEF" w:rsidRDefault="00A93333" w:rsidP="00A93333">
      <w:pPr>
        <w:spacing w:line="360" w:lineRule="auto"/>
        <w:ind w:left="1080"/>
        <w:rPr>
          <w:rFonts w:ascii="Calibri" w:hAnsi="Calibri" w:cs="Calibri"/>
        </w:rPr>
      </w:pPr>
    </w:p>
    <w:p w14:paraId="5373B7B9" w14:textId="2FD004E1" w:rsidR="00A93333" w:rsidRDefault="00A93333" w:rsidP="00A93333">
      <w:pPr>
        <w:pStyle w:val="ListParagraph"/>
        <w:numPr>
          <w:ilvl w:val="0"/>
          <w:numId w:val="3"/>
        </w:numPr>
        <w:spacing w:line="360" w:lineRule="auto"/>
        <w:rPr>
          <w:rFonts w:ascii="Calibri" w:hAnsi="Calibri" w:cs="Calibri"/>
        </w:rPr>
      </w:pPr>
      <w:r>
        <w:rPr>
          <w:rFonts w:ascii="Calibri" w:hAnsi="Calibri" w:cs="Calibri"/>
        </w:rPr>
        <w:t xml:space="preserve">OSHA Standard 1910.212(a)(1) states that one or more methods of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 xml:space="preserve"> shall be provided to protect the operator and other employees in the machine area from hazards such as those created by point of operation, ingoing nip points, rotating parts, flying chips and sparks.</w:t>
      </w:r>
    </w:p>
    <w:p w14:paraId="195C232E" w14:textId="7E55A383" w:rsidR="00A93333" w:rsidRDefault="00A93333" w:rsidP="00A93333">
      <w:pPr>
        <w:pStyle w:val="ListParagraph"/>
        <w:numPr>
          <w:ilvl w:val="1"/>
          <w:numId w:val="3"/>
        </w:numPr>
        <w:spacing w:line="360" w:lineRule="auto"/>
        <w:rPr>
          <w:rFonts w:ascii="Calibri" w:hAnsi="Calibri" w:cs="Calibri"/>
        </w:rPr>
      </w:pPr>
      <w:r>
        <w:rPr>
          <w:rFonts w:ascii="Calibri" w:hAnsi="Calibri" w:cs="Calibri"/>
        </w:rPr>
        <w:t>respiratory protection</w:t>
      </w:r>
    </w:p>
    <w:p w14:paraId="7EBE4F8F" w14:textId="7CA68601" w:rsidR="00A93333" w:rsidRDefault="00A93333" w:rsidP="00A93333">
      <w:pPr>
        <w:pStyle w:val="ListParagraph"/>
        <w:numPr>
          <w:ilvl w:val="1"/>
          <w:numId w:val="3"/>
        </w:numPr>
        <w:spacing w:line="360" w:lineRule="auto"/>
        <w:rPr>
          <w:rFonts w:ascii="Calibri" w:hAnsi="Calibri" w:cs="Calibri"/>
        </w:rPr>
      </w:pPr>
      <w:r>
        <w:rPr>
          <w:noProof/>
        </w:rPr>
        <w:drawing>
          <wp:anchor distT="0" distB="0" distL="114300" distR="114300" simplePos="0" relativeHeight="251666432" behindDoc="0" locked="0" layoutInCell="1" allowOverlap="1" wp14:anchorId="6643A34C" wp14:editId="2E1A9AE7">
            <wp:simplePos x="0" y="0"/>
            <wp:positionH relativeFrom="column">
              <wp:posOffset>573405</wp:posOffset>
            </wp:positionH>
            <wp:positionV relativeFrom="paragraph">
              <wp:posOffset>117475</wp:posOffset>
            </wp:positionV>
            <wp:extent cx="297711" cy="421640"/>
            <wp:effectExtent l="0" t="0" r="7620" b="0"/>
            <wp:wrapNone/>
            <wp:docPr id="7"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rPr>
        <w:t>PPE</w:t>
      </w:r>
    </w:p>
    <w:p w14:paraId="65FF1576" w14:textId="64FC36B9" w:rsidR="00A93333" w:rsidRDefault="00A93333" w:rsidP="00A93333">
      <w:pPr>
        <w:pStyle w:val="ListParagraph"/>
        <w:numPr>
          <w:ilvl w:val="1"/>
          <w:numId w:val="3"/>
        </w:numPr>
        <w:spacing w:line="360" w:lineRule="auto"/>
        <w:rPr>
          <w:rFonts w:ascii="Calibri" w:hAnsi="Calibri" w:cs="Calibri"/>
        </w:rPr>
      </w:pPr>
      <w:r>
        <w:rPr>
          <w:rFonts w:ascii="Calibri" w:hAnsi="Calibri" w:cs="Calibri"/>
        </w:rPr>
        <w:t>machine guarding</w:t>
      </w:r>
    </w:p>
    <w:p w14:paraId="05E73B18" w14:textId="43933A3F" w:rsidR="00A93333" w:rsidRDefault="00A93333" w:rsidP="00A93333">
      <w:pPr>
        <w:pStyle w:val="ListParagraph"/>
        <w:numPr>
          <w:ilvl w:val="1"/>
          <w:numId w:val="3"/>
        </w:numPr>
        <w:spacing w:line="360" w:lineRule="auto"/>
        <w:rPr>
          <w:rFonts w:ascii="Calibri" w:hAnsi="Calibri" w:cs="Calibri"/>
        </w:rPr>
      </w:pPr>
      <w:r>
        <w:rPr>
          <w:rFonts w:ascii="Calibri" w:hAnsi="Calibri" w:cs="Calibri"/>
        </w:rPr>
        <w:t>fall protection</w:t>
      </w:r>
    </w:p>
    <w:p w14:paraId="12D2B86D" w14:textId="6F445B39" w:rsidR="00A93333" w:rsidRPr="00057DEF" w:rsidRDefault="00A93333" w:rsidP="00A93333">
      <w:pPr>
        <w:spacing w:line="360" w:lineRule="auto"/>
        <w:rPr>
          <w:rFonts w:ascii="Calibri" w:hAnsi="Calibri" w:cs="Calibri"/>
        </w:rPr>
      </w:pPr>
    </w:p>
    <w:p w14:paraId="38F9E39F" w14:textId="52C46719" w:rsidR="00A93333" w:rsidRDefault="00A93333" w:rsidP="00A93333">
      <w:pPr>
        <w:pStyle w:val="ListParagraph"/>
        <w:numPr>
          <w:ilvl w:val="0"/>
          <w:numId w:val="3"/>
        </w:numPr>
        <w:spacing w:line="360" w:lineRule="auto"/>
        <w:rPr>
          <w:rFonts w:ascii="Calibri" w:hAnsi="Calibri" w:cs="Calibri"/>
        </w:rPr>
      </w:pPr>
      <w:r>
        <w:rPr>
          <w:rFonts w:ascii="Calibri" w:hAnsi="Calibri" w:cs="Calibri"/>
        </w:rPr>
        <w:t xml:space="preserve">Recognizing the potential hazards of machines starts with understanding the first place where the potential for injury exists which is called the </w:t>
      </w:r>
    </w:p>
    <w:p w14:paraId="659E232D" w14:textId="13CEB027" w:rsidR="00A93333" w:rsidRDefault="00A93333" w:rsidP="00A93333">
      <w:pPr>
        <w:pStyle w:val="ListParagraph"/>
        <w:numPr>
          <w:ilvl w:val="1"/>
          <w:numId w:val="3"/>
        </w:numPr>
        <w:spacing w:line="360" w:lineRule="auto"/>
        <w:rPr>
          <w:rFonts w:ascii="Calibri" w:hAnsi="Calibri" w:cs="Calibri"/>
        </w:rPr>
      </w:pPr>
      <w:r>
        <w:rPr>
          <w:noProof/>
        </w:rPr>
        <w:drawing>
          <wp:anchor distT="0" distB="0" distL="114300" distR="114300" simplePos="0" relativeHeight="251664384" behindDoc="0" locked="0" layoutInCell="1" allowOverlap="1" wp14:anchorId="2D6493E1" wp14:editId="29401DA5">
            <wp:simplePos x="0" y="0"/>
            <wp:positionH relativeFrom="column">
              <wp:posOffset>575945</wp:posOffset>
            </wp:positionH>
            <wp:positionV relativeFrom="paragraph">
              <wp:posOffset>113665</wp:posOffset>
            </wp:positionV>
            <wp:extent cx="297711" cy="421640"/>
            <wp:effectExtent l="0" t="0" r="7620" b="0"/>
            <wp:wrapNone/>
            <wp:docPr id="6"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rPr>
        <w:t>hands off area.</w:t>
      </w:r>
    </w:p>
    <w:p w14:paraId="7EB85C12" w14:textId="127FFCB3" w:rsidR="00A93333" w:rsidRDefault="00A93333" w:rsidP="00A93333">
      <w:pPr>
        <w:pStyle w:val="ListParagraph"/>
        <w:numPr>
          <w:ilvl w:val="1"/>
          <w:numId w:val="3"/>
        </w:numPr>
        <w:spacing w:line="360" w:lineRule="auto"/>
        <w:rPr>
          <w:rFonts w:ascii="Calibri" w:hAnsi="Calibri" w:cs="Calibri"/>
        </w:rPr>
      </w:pPr>
      <w:r>
        <w:rPr>
          <w:rFonts w:ascii="Calibri" w:hAnsi="Calibri" w:cs="Calibri"/>
        </w:rPr>
        <w:t>point of operation.</w:t>
      </w:r>
    </w:p>
    <w:p w14:paraId="01B11FDF" w14:textId="3E766CA6" w:rsidR="00A93333" w:rsidRDefault="00A93333" w:rsidP="00A93333">
      <w:pPr>
        <w:pStyle w:val="ListParagraph"/>
        <w:numPr>
          <w:ilvl w:val="1"/>
          <w:numId w:val="3"/>
        </w:numPr>
        <w:spacing w:line="360" w:lineRule="auto"/>
        <w:rPr>
          <w:rFonts w:ascii="Calibri" w:hAnsi="Calibri" w:cs="Calibri"/>
        </w:rPr>
      </w:pPr>
      <w:r>
        <w:rPr>
          <w:rFonts w:ascii="Calibri" w:hAnsi="Calibri" w:cs="Calibri"/>
        </w:rPr>
        <w:t>tool box.</w:t>
      </w:r>
    </w:p>
    <w:p w14:paraId="03204EE9" w14:textId="6E16D849" w:rsidR="00A93333" w:rsidRDefault="00A93333" w:rsidP="00A93333">
      <w:pPr>
        <w:pStyle w:val="ListParagraph"/>
        <w:numPr>
          <w:ilvl w:val="1"/>
          <w:numId w:val="3"/>
        </w:numPr>
        <w:spacing w:line="360" w:lineRule="auto"/>
        <w:rPr>
          <w:rFonts w:ascii="Calibri" w:hAnsi="Calibri" w:cs="Calibri"/>
        </w:rPr>
      </w:pPr>
      <w:r>
        <w:rPr>
          <w:rFonts w:ascii="Calibri" w:hAnsi="Calibri" w:cs="Calibri"/>
        </w:rPr>
        <w:t>break room.</w:t>
      </w:r>
    </w:p>
    <w:p w14:paraId="097FEA29" w14:textId="081229C5" w:rsidR="00A93333" w:rsidRPr="00057DEF" w:rsidRDefault="00A93333" w:rsidP="00A93333">
      <w:pPr>
        <w:spacing w:line="360" w:lineRule="auto"/>
        <w:ind w:left="1080"/>
        <w:rPr>
          <w:rFonts w:ascii="Calibri" w:hAnsi="Calibri" w:cs="Calibri"/>
        </w:rPr>
      </w:pPr>
    </w:p>
    <w:p w14:paraId="0B46E323" w14:textId="26697F64" w:rsidR="00A93333" w:rsidRDefault="00A93333" w:rsidP="00A93333">
      <w:pPr>
        <w:pStyle w:val="ListParagraph"/>
        <w:numPr>
          <w:ilvl w:val="0"/>
          <w:numId w:val="3"/>
        </w:numPr>
        <w:spacing w:line="360" w:lineRule="auto"/>
        <w:rPr>
          <w:rFonts w:ascii="Calibri" w:hAnsi="Calibri" w:cs="Calibri"/>
        </w:rPr>
      </w:pPr>
      <w:r>
        <w:rPr>
          <w:rFonts w:ascii="Calibri" w:hAnsi="Calibri" w:cs="Calibri"/>
        </w:rPr>
        <w:t xml:space="preserve">Workers have to be protected from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 xml:space="preserve"> that pose a danger to the operator.</w:t>
      </w:r>
    </w:p>
    <w:p w14:paraId="39846311" w14:textId="22439558" w:rsidR="00A93333" w:rsidRDefault="00A93333" w:rsidP="00A93333">
      <w:pPr>
        <w:pStyle w:val="ListParagraph"/>
        <w:numPr>
          <w:ilvl w:val="1"/>
          <w:numId w:val="3"/>
        </w:numPr>
        <w:spacing w:line="360" w:lineRule="auto"/>
        <w:rPr>
          <w:rFonts w:ascii="Calibri" w:hAnsi="Calibri" w:cs="Calibri"/>
        </w:rPr>
      </w:pPr>
      <w:r>
        <w:rPr>
          <w:rFonts w:ascii="Calibri" w:hAnsi="Calibri" w:cs="Calibri"/>
        </w:rPr>
        <w:t>point of operation hazards</w:t>
      </w:r>
    </w:p>
    <w:p w14:paraId="26D9510C" w14:textId="3410B8F5" w:rsidR="00A93333" w:rsidRDefault="00A93333" w:rsidP="00A93333">
      <w:pPr>
        <w:pStyle w:val="ListParagraph"/>
        <w:numPr>
          <w:ilvl w:val="1"/>
          <w:numId w:val="3"/>
        </w:numPr>
        <w:spacing w:line="360" w:lineRule="auto"/>
        <w:rPr>
          <w:rFonts w:ascii="Calibri" w:hAnsi="Calibri" w:cs="Calibri"/>
        </w:rPr>
      </w:pPr>
      <w:r>
        <w:rPr>
          <w:rFonts w:ascii="Calibri" w:hAnsi="Calibri" w:cs="Calibri"/>
        </w:rPr>
        <w:t>power transmission apparatus such as pulleys and chains</w:t>
      </w:r>
    </w:p>
    <w:p w14:paraId="7A0700C3" w14:textId="18F36141" w:rsidR="00A93333" w:rsidRDefault="00A93333" w:rsidP="00A93333">
      <w:pPr>
        <w:pStyle w:val="ListParagraph"/>
        <w:numPr>
          <w:ilvl w:val="1"/>
          <w:numId w:val="3"/>
        </w:numPr>
        <w:spacing w:line="360" w:lineRule="auto"/>
        <w:rPr>
          <w:rFonts w:ascii="Calibri" w:hAnsi="Calibri" w:cs="Calibri"/>
        </w:rPr>
      </w:pPr>
      <w:r>
        <w:rPr>
          <w:noProof/>
        </w:rPr>
        <w:drawing>
          <wp:anchor distT="0" distB="0" distL="114300" distR="114300" simplePos="0" relativeHeight="251668480" behindDoc="0" locked="0" layoutInCell="1" allowOverlap="1" wp14:anchorId="4108BC4D" wp14:editId="6CB70E42">
            <wp:simplePos x="0" y="0"/>
            <wp:positionH relativeFrom="column">
              <wp:posOffset>568960</wp:posOffset>
            </wp:positionH>
            <wp:positionV relativeFrom="paragraph">
              <wp:posOffset>104775</wp:posOffset>
            </wp:positionV>
            <wp:extent cx="297711" cy="421640"/>
            <wp:effectExtent l="0" t="0" r="5080" b="0"/>
            <wp:wrapNone/>
            <wp:docPr id="8"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rPr>
        <w:t>moving or rotating parts</w:t>
      </w:r>
    </w:p>
    <w:p w14:paraId="79B53D03" w14:textId="0920068D" w:rsidR="00A93333" w:rsidRDefault="00A93333" w:rsidP="00A93333">
      <w:pPr>
        <w:pStyle w:val="ListParagraph"/>
        <w:numPr>
          <w:ilvl w:val="1"/>
          <w:numId w:val="3"/>
        </w:numPr>
        <w:spacing w:line="360" w:lineRule="auto"/>
        <w:rPr>
          <w:rFonts w:ascii="Calibri" w:hAnsi="Calibri" w:cs="Calibri"/>
        </w:rPr>
      </w:pPr>
      <w:r>
        <w:rPr>
          <w:rFonts w:ascii="Calibri" w:hAnsi="Calibri" w:cs="Calibri"/>
        </w:rPr>
        <w:t>all of the above</w:t>
      </w:r>
    </w:p>
    <w:p w14:paraId="38F285D0" w14:textId="0E7046B2" w:rsidR="00A93333" w:rsidRPr="00057DEF" w:rsidRDefault="00A93333" w:rsidP="00A93333">
      <w:pPr>
        <w:spacing w:line="360" w:lineRule="auto"/>
        <w:ind w:left="1080"/>
        <w:rPr>
          <w:rFonts w:ascii="Calibri" w:hAnsi="Calibri" w:cs="Calibri"/>
        </w:rPr>
      </w:pPr>
    </w:p>
    <w:p w14:paraId="4B0461CA" w14:textId="75B5F32F" w:rsidR="00A93333" w:rsidRDefault="00A93333" w:rsidP="00A93333">
      <w:pPr>
        <w:pStyle w:val="ListParagraph"/>
        <w:numPr>
          <w:ilvl w:val="0"/>
          <w:numId w:val="3"/>
        </w:numPr>
        <w:spacing w:line="360" w:lineRule="auto"/>
        <w:rPr>
          <w:rFonts w:ascii="Calibri" w:hAnsi="Calibri" w:cs="Calibri"/>
        </w:rPr>
      </w:pPr>
      <w:r>
        <w:rPr>
          <w:rFonts w:ascii="Calibri" w:hAnsi="Calibri" w:cs="Calibri"/>
        </w:rPr>
        <w:t xml:space="preserve">Guarding shall be designed and constructed as to </w:t>
      </w:r>
      <w:r w:rsidRPr="00A93333">
        <w:rPr>
          <w:rFonts w:ascii="Calibri" w:hAnsi="Calibri" w:cs="Calibri"/>
          <w:b/>
          <w:u w:val="single"/>
        </w:rPr>
        <w:t>prevent the operator</w:t>
      </w:r>
      <w:r>
        <w:rPr>
          <w:rFonts w:ascii="Calibri" w:hAnsi="Calibri" w:cs="Calibri"/>
        </w:rPr>
        <w:t xml:space="preserve"> from having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 xml:space="preserve"> during operation.</w:t>
      </w:r>
    </w:p>
    <w:p w14:paraId="02286B70" w14:textId="46C381E9" w:rsidR="00A93333" w:rsidRDefault="00A93333" w:rsidP="00A93333">
      <w:pPr>
        <w:pStyle w:val="ListParagraph"/>
        <w:numPr>
          <w:ilvl w:val="1"/>
          <w:numId w:val="3"/>
        </w:numPr>
        <w:spacing w:line="360" w:lineRule="auto"/>
        <w:rPr>
          <w:rFonts w:ascii="Calibri" w:hAnsi="Calibri" w:cs="Calibri"/>
        </w:rPr>
      </w:pPr>
      <w:r>
        <w:rPr>
          <w:rFonts w:ascii="Calibri" w:hAnsi="Calibri" w:cs="Calibri"/>
        </w:rPr>
        <w:t>to wear PPE</w:t>
      </w:r>
    </w:p>
    <w:p w14:paraId="63AE4E20" w14:textId="0B1B8A1B" w:rsidR="00A93333" w:rsidRDefault="00A93333" w:rsidP="00A93333">
      <w:pPr>
        <w:pStyle w:val="ListParagraph"/>
        <w:numPr>
          <w:ilvl w:val="1"/>
          <w:numId w:val="3"/>
        </w:numPr>
        <w:spacing w:line="360" w:lineRule="auto"/>
        <w:rPr>
          <w:rFonts w:ascii="Calibri" w:hAnsi="Calibri" w:cs="Calibri"/>
        </w:rPr>
      </w:pPr>
      <w:r>
        <w:rPr>
          <w:noProof/>
        </w:rPr>
        <w:drawing>
          <wp:anchor distT="0" distB="0" distL="114300" distR="114300" simplePos="0" relativeHeight="251670528" behindDoc="0" locked="0" layoutInCell="1" allowOverlap="1" wp14:anchorId="25D9D911" wp14:editId="0328FB23">
            <wp:simplePos x="0" y="0"/>
            <wp:positionH relativeFrom="column">
              <wp:posOffset>572135</wp:posOffset>
            </wp:positionH>
            <wp:positionV relativeFrom="paragraph">
              <wp:posOffset>117475</wp:posOffset>
            </wp:positionV>
            <wp:extent cx="297711" cy="421640"/>
            <wp:effectExtent l="0" t="0" r="7620" b="0"/>
            <wp:wrapNone/>
            <wp:docPr id="9"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rPr>
        <w:t>to do much work</w:t>
      </w:r>
    </w:p>
    <w:p w14:paraId="30F80270" w14:textId="77777777" w:rsidR="00A93333" w:rsidRDefault="00A93333" w:rsidP="00A93333">
      <w:pPr>
        <w:pStyle w:val="ListParagraph"/>
        <w:numPr>
          <w:ilvl w:val="1"/>
          <w:numId w:val="3"/>
        </w:numPr>
        <w:spacing w:line="360" w:lineRule="auto"/>
        <w:rPr>
          <w:rFonts w:ascii="Calibri" w:hAnsi="Calibri" w:cs="Calibri"/>
        </w:rPr>
      </w:pPr>
      <w:r>
        <w:rPr>
          <w:rFonts w:ascii="Calibri" w:hAnsi="Calibri" w:cs="Calibri"/>
        </w:rPr>
        <w:t>any part of his body in the danger zone</w:t>
      </w:r>
    </w:p>
    <w:p w14:paraId="358240E1" w14:textId="77777777" w:rsidR="00A93333" w:rsidRDefault="00A93333" w:rsidP="00A93333">
      <w:pPr>
        <w:pStyle w:val="ListParagraph"/>
        <w:numPr>
          <w:ilvl w:val="1"/>
          <w:numId w:val="3"/>
        </w:numPr>
        <w:spacing w:line="360" w:lineRule="auto"/>
        <w:rPr>
          <w:rFonts w:ascii="Calibri" w:hAnsi="Calibri" w:cs="Calibri"/>
        </w:rPr>
      </w:pPr>
      <w:r>
        <w:rPr>
          <w:rFonts w:ascii="Calibri" w:hAnsi="Calibri" w:cs="Calibri"/>
        </w:rPr>
        <w:t>a clean work environment</w:t>
      </w:r>
    </w:p>
    <w:p w14:paraId="23D99C9E" w14:textId="38068429" w:rsidR="000C2AC5" w:rsidRPr="000C2AC5" w:rsidRDefault="000C2AC5" w:rsidP="000C2AC5">
      <w:pPr>
        <w:spacing w:line="360" w:lineRule="auto"/>
        <w:rPr>
          <w:rFonts w:ascii="Calibri" w:hAnsi="Calibri" w:cs="Calibri"/>
        </w:rPr>
      </w:pPr>
    </w:p>
    <w:sectPr w:rsidR="000C2AC5" w:rsidRPr="000C2AC5" w:rsidSect="000901EC">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FFCAE" w14:textId="77777777" w:rsidR="00080850" w:rsidRDefault="00080850">
      <w:r>
        <w:separator/>
      </w:r>
    </w:p>
  </w:endnote>
  <w:endnote w:type="continuationSeparator" w:id="0">
    <w:p w14:paraId="48FED13F" w14:textId="77777777" w:rsidR="00080850" w:rsidRDefault="0008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3D57" w14:textId="32D08EDA" w:rsidR="00511C59" w:rsidRDefault="00511C59" w:rsidP="00511C59">
    <w:pPr>
      <w:pStyle w:val="Footer"/>
      <w:jc w:val="center"/>
    </w:pPr>
    <w:r>
      <w:rPr>
        <w:noProof/>
      </w:rPr>
      <w:drawing>
        <wp:anchor distT="0" distB="0" distL="114300" distR="114300" simplePos="0" relativeHeight="251658240" behindDoc="0" locked="0" layoutInCell="1" allowOverlap="1" wp14:anchorId="06050D1A" wp14:editId="0DAB4137">
          <wp:simplePos x="0" y="0"/>
          <wp:positionH relativeFrom="margin">
            <wp:posOffset>2667000</wp:posOffset>
          </wp:positionH>
          <wp:positionV relativeFrom="page">
            <wp:posOffset>9462593</wp:posOffset>
          </wp:positionV>
          <wp:extent cx="1520190" cy="45974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_BW_full.jpg"/>
                  <pic:cNvPicPr/>
                </pic:nvPicPr>
                <pic:blipFill>
                  <a:blip r:embed="rId1">
                    <a:extLst>
                      <a:ext uri="{28A0092B-C50C-407E-A947-70E740481C1C}">
                        <a14:useLocalDpi xmlns:a14="http://schemas.microsoft.com/office/drawing/2010/main" val="0"/>
                      </a:ext>
                    </a:extLst>
                  </a:blip>
                  <a:stretch>
                    <a:fillRect/>
                  </a:stretch>
                </pic:blipFill>
                <pic:spPr>
                  <a:xfrm>
                    <a:off x="0" y="0"/>
                    <a:ext cx="1520190" cy="45974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9327D" w14:textId="77777777" w:rsidR="00080850" w:rsidRDefault="00080850">
      <w:r>
        <w:separator/>
      </w:r>
    </w:p>
  </w:footnote>
  <w:footnote w:type="continuationSeparator" w:id="0">
    <w:p w14:paraId="7A02461E" w14:textId="77777777" w:rsidR="00080850" w:rsidRDefault="00080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73185"/>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A20A5"/>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D647B5"/>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5438909">
    <w:abstractNumId w:val="1"/>
  </w:num>
  <w:num w:numId="2" w16cid:durableId="623923778">
    <w:abstractNumId w:val="2"/>
  </w:num>
  <w:num w:numId="3" w16cid:durableId="894198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7E"/>
    <w:rsid w:val="0002345E"/>
    <w:rsid w:val="00057DEF"/>
    <w:rsid w:val="000807D1"/>
    <w:rsid w:val="00080850"/>
    <w:rsid w:val="000901EC"/>
    <w:rsid w:val="000C2AC5"/>
    <w:rsid w:val="000E228A"/>
    <w:rsid w:val="000F4CD1"/>
    <w:rsid w:val="000F76D7"/>
    <w:rsid w:val="00107383"/>
    <w:rsid w:val="00126307"/>
    <w:rsid w:val="001A61D5"/>
    <w:rsid w:val="001D027E"/>
    <w:rsid w:val="001F7EC4"/>
    <w:rsid w:val="00212088"/>
    <w:rsid w:val="002629F8"/>
    <w:rsid w:val="002838E7"/>
    <w:rsid w:val="003359D2"/>
    <w:rsid w:val="0033735D"/>
    <w:rsid w:val="003B3373"/>
    <w:rsid w:val="00497755"/>
    <w:rsid w:val="004B5F62"/>
    <w:rsid w:val="004C5A3F"/>
    <w:rsid w:val="00511C59"/>
    <w:rsid w:val="005B41B5"/>
    <w:rsid w:val="00614BD7"/>
    <w:rsid w:val="006E1340"/>
    <w:rsid w:val="00751E5C"/>
    <w:rsid w:val="0078412E"/>
    <w:rsid w:val="0084533D"/>
    <w:rsid w:val="00867FDE"/>
    <w:rsid w:val="008C02D6"/>
    <w:rsid w:val="008E38E5"/>
    <w:rsid w:val="00943486"/>
    <w:rsid w:val="00A25C32"/>
    <w:rsid w:val="00A319C4"/>
    <w:rsid w:val="00A91B8D"/>
    <w:rsid w:val="00A93333"/>
    <w:rsid w:val="00AC13DF"/>
    <w:rsid w:val="00AC4EAC"/>
    <w:rsid w:val="00AD7509"/>
    <w:rsid w:val="00B7068E"/>
    <w:rsid w:val="00B83884"/>
    <w:rsid w:val="00B96D2A"/>
    <w:rsid w:val="00C02B77"/>
    <w:rsid w:val="00C806B6"/>
    <w:rsid w:val="00CA12F4"/>
    <w:rsid w:val="00CB53B8"/>
    <w:rsid w:val="00CC2996"/>
    <w:rsid w:val="00CE4A52"/>
    <w:rsid w:val="00D01859"/>
    <w:rsid w:val="00D1294F"/>
    <w:rsid w:val="00D27800"/>
    <w:rsid w:val="00EA32F5"/>
    <w:rsid w:val="00EE2F2A"/>
    <w:rsid w:val="00EF29E7"/>
    <w:rsid w:val="00F31975"/>
    <w:rsid w:val="00F50B86"/>
    <w:rsid w:val="00F82858"/>
    <w:rsid w:val="00FB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E8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paragraph" w:styleId="BalloonText">
    <w:name w:val="Balloon Text"/>
    <w:basedOn w:val="Normal"/>
    <w:link w:val="BalloonTextChar"/>
    <w:semiHidden/>
    <w:unhideWhenUsed/>
    <w:rsid w:val="001D027E"/>
    <w:rPr>
      <w:rFonts w:ascii="Tahoma" w:hAnsi="Tahoma" w:cs="Tahoma"/>
      <w:sz w:val="16"/>
      <w:szCs w:val="16"/>
    </w:rPr>
  </w:style>
  <w:style w:type="character" w:customStyle="1" w:styleId="BalloonTextChar">
    <w:name w:val="Balloon Text Char"/>
    <w:basedOn w:val="DefaultParagraphFont"/>
    <w:link w:val="BalloonText"/>
    <w:semiHidden/>
    <w:rsid w:val="001D027E"/>
    <w:rPr>
      <w:rFonts w:ascii="Tahoma" w:hAnsi="Tahoma" w:cs="Tahoma"/>
      <w:sz w:val="16"/>
      <w:szCs w:val="16"/>
      <w:lang w:eastAsia="ko-KR"/>
    </w:rPr>
  </w:style>
  <w:style w:type="paragraph" w:styleId="ListParagraph">
    <w:name w:val="List Paragraph"/>
    <w:basedOn w:val="Normal"/>
    <w:uiPriority w:val="34"/>
    <w:unhideWhenUsed/>
    <w:qFormat/>
    <w:rsid w:val="00CA1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2019-02-13T19:59:00Z</dcterms:created>
  <dcterms:modified xsi:type="dcterms:W3CDTF">2022-06-16T20:29:00Z</dcterms:modified>
  <cp:version/>
</cp:coreProperties>
</file>