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84533D" w14:paraId="18E802CD" w14:textId="77777777" w:rsidTr="00750CA2">
        <w:trPr>
          <w:trHeight w:val="576"/>
          <w:tblHeader/>
        </w:trPr>
        <w:tc>
          <w:tcPr>
            <w:tcW w:w="10790" w:type="dxa"/>
            <w:shd w:val="clear" w:color="auto" w:fill="D9D9D9"/>
            <w:vAlign w:val="center"/>
          </w:tcPr>
          <w:p w14:paraId="18E802CC" w14:textId="0B535DDF" w:rsidR="0033735D" w:rsidRPr="0033735D" w:rsidRDefault="0033735D" w:rsidP="0033735D">
            <w:pPr>
              <w:pStyle w:val="Heading1"/>
              <w:jc w:val="center"/>
              <w:outlineLvl w:val="0"/>
              <w:rPr>
                <w:rFonts w:ascii="Calibri" w:hAnsi="Calibri"/>
                <w:sz w:val="24"/>
                <w:szCs w:val="24"/>
              </w:rPr>
            </w:pPr>
            <w:r w:rsidRPr="00B83884">
              <w:rPr>
                <w:rFonts w:ascii="Calibri" w:hAnsi="Calibri"/>
                <w:sz w:val="36"/>
                <w:szCs w:val="24"/>
              </w:rPr>
              <w:t xml:space="preserve">SAFETY MEETING </w:t>
            </w:r>
            <w:r>
              <w:rPr>
                <w:rFonts w:ascii="Calibri" w:hAnsi="Calibri"/>
                <w:sz w:val="36"/>
                <w:szCs w:val="24"/>
              </w:rPr>
              <w:t>QUIZ</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5117"/>
              <w:gridCol w:w="1442"/>
              <w:gridCol w:w="2785"/>
            </w:tblGrid>
            <w:tr w:rsidR="0084533D" w:rsidRPr="001D027E" w14:paraId="18E802D2" w14:textId="77777777" w:rsidTr="00B7068E">
              <w:trPr>
                <w:trHeight w:val="576"/>
                <w:tblHeader/>
              </w:trPr>
              <w:tc>
                <w:tcPr>
                  <w:tcW w:w="1436" w:type="dxa"/>
                  <w:shd w:val="clear" w:color="auto" w:fill="auto"/>
                  <w:vAlign w:val="center"/>
                </w:tcPr>
                <w:p w14:paraId="18E802CE" w14:textId="621EF644" w:rsidR="0084533D" w:rsidRPr="001D027E" w:rsidRDefault="0033735D" w:rsidP="000901EC">
                  <w:pPr>
                    <w:pStyle w:val="Heading2"/>
                    <w:outlineLvl w:val="1"/>
                    <w:rPr>
                      <w:rFonts w:ascii="Calibri" w:hAnsi="Calibri"/>
                    </w:rPr>
                  </w:pPr>
                  <w:r>
                    <w:rPr>
                      <w:rFonts w:ascii="Calibri" w:hAnsi="Calibri"/>
                    </w:rPr>
                    <w:t>Name</w:t>
                  </w:r>
                  <w:r w:rsidR="0084533D" w:rsidRPr="001D027E">
                    <w:rPr>
                      <w:rFonts w:ascii="Calibri" w:hAnsi="Calibri"/>
                    </w:rPr>
                    <w:t>:</w:t>
                  </w:r>
                  <w:r w:rsidR="000901EC">
                    <w:rPr>
                      <w:rFonts w:ascii="Calibri" w:hAnsi="Calibri"/>
                    </w:rPr>
                    <w:t xml:space="preserve"> </w:t>
                  </w:r>
                </w:p>
              </w:tc>
              <w:tc>
                <w:tcPr>
                  <w:tcW w:w="5117" w:type="dxa"/>
                  <w:tcBorders>
                    <w:right w:val="single" w:sz="4" w:space="0" w:color="7F7F7F" w:themeColor="text1" w:themeTint="80"/>
                  </w:tcBorders>
                  <w:shd w:val="clear" w:color="auto" w:fill="auto"/>
                  <w:vAlign w:val="center"/>
                </w:tcPr>
                <w:p w14:paraId="18E802CF" w14:textId="287D3537" w:rsidR="0084533D" w:rsidRPr="000901EC" w:rsidRDefault="0084533D" w:rsidP="000901EC">
                  <w:pPr>
                    <w:rPr>
                      <w:rFonts w:ascii="Calibri" w:hAnsi="Calibri"/>
                      <w:i/>
                    </w:rPr>
                  </w:pPr>
                </w:p>
              </w:tc>
              <w:tc>
                <w:tcPr>
                  <w:tcW w:w="1442" w:type="dxa"/>
                  <w:tcBorders>
                    <w:top w:val="nil"/>
                    <w:left w:val="single" w:sz="4" w:space="0" w:color="7F7F7F" w:themeColor="text1" w:themeTint="80"/>
                    <w:bottom w:val="single" w:sz="4" w:space="0" w:color="7F7F7F" w:themeColor="text1" w:themeTint="80"/>
                  </w:tcBorders>
                  <w:shd w:val="clear" w:color="auto" w:fill="auto"/>
                  <w:vAlign w:val="center"/>
                </w:tcPr>
                <w:p w14:paraId="18E802D0" w14:textId="381E280C" w:rsidR="0084533D" w:rsidRPr="001D027E" w:rsidRDefault="00B7068E" w:rsidP="00D518EF">
                  <w:pPr>
                    <w:pStyle w:val="Heading2"/>
                    <w:outlineLvl w:val="1"/>
                    <w:rPr>
                      <w:rFonts w:ascii="Calibri" w:hAnsi="Calibri"/>
                    </w:rPr>
                  </w:pPr>
                  <w:r>
                    <w:rPr>
                      <w:rFonts w:ascii="Calibri" w:hAnsi="Calibri"/>
                    </w:rPr>
                    <w:t>Date</w:t>
                  </w:r>
                  <w:r w:rsidR="0084533D" w:rsidRPr="001D027E">
                    <w:rPr>
                      <w:rFonts w:ascii="Calibri" w:hAnsi="Calibri"/>
                    </w:rPr>
                    <w:t>:</w:t>
                  </w:r>
                </w:p>
              </w:tc>
              <w:tc>
                <w:tcPr>
                  <w:tcW w:w="2785" w:type="dxa"/>
                  <w:shd w:val="clear" w:color="auto" w:fill="auto"/>
                  <w:vAlign w:val="center"/>
                </w:tcPr>
                <w:p w14:paraId="18E802D1" w14:textId="77777777" w:rsidR="0084533D" w:rsidRPr="001D027E" w:rsidRDefault="0084533D" w:rsidP="00D518EF">
                  <w:pPr>
                    <w:rPr>
                      <w:rFonts w:ascii="Calibri" w:hAnsi="Calibri"/>
                    </w:rPr>
                  </w:pPr>
                </w:p>
              </w:tc>
            </w:tr>
            <w:tr w:rsidR="00B7068E" w:rsidRPr="001D027E" w14:paraId="18E802D7" w14:textId="77777777" w:rsidTr="008D1286">
              <w:trPr>
                <w:trHeight w:val="576"/>
                <w:tblHeader/>
              </w:trPr>
              <w:tc>
                <w:tcPr>
                  <w:tcW w:w="1436" w:type="dxa"/>
                  <w:shd w:val="clear" w:color="auto" w:fill="auto"/>
                  <w:vAlign w:val="center"/>
                </w:tcPr>
                <w:p w14:paraId="18E802D3" w14:textId="1EA05BEA" w:rsidR="00B7068E" w:rsidRPr="001D027E" w:rsidRDefault="00B7068E" w:rsidP="00D518EF">
                  <w:pPr>
                    <w:pStyle w:val="Heading2"/>
                    <w:outlineLvl w:val="1"/>
                    <w:rPr>
                      <w:rFonts w:ascii="Calibri" w:hAnsi="Calibri"/>
                    </w:rPr>
                  </w:pPr>
                  <w:r>
                    <w:rPr>
                      <w:rFonts w:ascii="Calibri" w:hAnsi="Calibri"/>
                    </w:rPr>
                    <w:t>Safety Topic</w:t>
                  </w:r>
                  <w:r w:rsidRPr="001D027E">
                    <w:rPr>
                      <w:rFonts w:ascii="Calibri" w:hAnsi="Calibri"/>
                    </w:rPr>
                    <w:t>:</w:t>
                  </w:r>
                </w:p>
              </w:tc>
              <w:tc>
                <w:tcPr>
                  <w:tcW w:w="9344" w:type="dxa"/>
                  <w:gridSpan w:val="3"/>
                  <w:shd w:val="clear" w:color="auto" w:fill="auto"/>
                  <w:vAlign w:val="center"/>
                </w:tcPr>
                <w:p w14:paraId="18E802D6" w14:textId="788D82E6" w:rsidR="00B7068E" w:rsidRPr="001D027E" w:rsidRDefault="00B7068E" w:rsidP="00D518EF">
                  <w:pPr>
                    <w:rPr>
                      <w:rFonts w:ascii="Calibri" w:hAnsi="Calibri"/>
                    </w:rPr>
                  </w:pPr>
                  <w:r>
                    <w:rPr>
                      <w:rFonts w:ascii="Calibri" w:hAnsi="Calibri"/>
                      <w:i/>
                      <w:sz w:val="22"/>
                    </w:rPr>
                    <w:t>V</w:t>
                  </w:r>
                  <w:r w:rsidR="00AD0330">
                    <w:rPr>
                      <w:rFonts w:ascii="Calibri" w:hAnsi="Calibri"/>
                      <w:i/>
                      <w:sz w:val="22"/>
                    </w:rPr>
                    <w:t>2-18</w:t>
                  </w:r>
                  <w:r w:rsidR="009D0649">
                    <w:rPr>
                      <w:rFonts w:ascii="Calibri" w:hAnsi="Calibri"/>
                      <w:i/>
                      <w:sz w:val="22"/>
                    </w:rPr>
                    <w:t xml:space="preserve"> Personal Protection – Respiratory Protection</w:t>
                  </w:r>
                </w:p>
              </w:tc>
            </w:tr>
          </w:tbl>
          <w:p w14:paraId="18E802D8" w14:textId="77777777" w:rsidR="0084533D" w:rsidRPr="001D027E" w:rsidRDefault="0084533D" w:rsidP="0084533D">
            <w:pPr>
              <w:rPr>
                <w:rFonts w:ascii="Calibri" w:hAnsi="Calibri"/>
              </w:rPr>
            </w:pPr>
          </w:p>
        </w:tc>
      </w:tr>
    </w:tbl>
    <w:p w14:paraId="18E802DA" w14:textId="77777777" w:rsidR="0084533D" w:rsidRPr="00CA12F4" w:rsidRDefault="0084533D" w:rsidP="008E38E5">
      <w:pPr>
        <w:spacing w:line="360" w:lineRule="auto"/>
        <w:rPr>
          <w:rFonts w:ascii="Calibri" w:hAnsi="Calibri" w:cs="Calibri"/>
        </w:rPr>
      </w:pPr>
    </w:p>
    <w:p w14:paraId="5ABC8114" w14:textId="77777777" w:rsidR="00057DEF" w:rsidRPr="00057DEF" w:rsidRDefault="00057DEF" w:rsidP="008E38E5">
      <w:pPr>
        <w:spacing w:line="360" w:lineRule="auto"/>
        <w:ind w:left="360"/>
        <w:rPr>
          <w:rFonts w:ascii="Calibri" w:hAnsi="Calibri" w:cs="Calibri"/>
        </w:rPr>
      </w:pPr>
    </w:p>
    <w:p w14:paraId="0A85383E" w14:textId="43CD62B1" w:rsidR="00CA12F4" w:rsidRDefault="009D0649" w:rsidP="00CA12F4">
      <w:pPr>
        <w:pStyle w:val="ListParagraph"/>
        <w:numPr>
          <w:ilvl w:val="0"/>
          <w:numId w:val="1"/>
        </w:numPr>
        <w:spacing w:line="360" w:lineRule="auto"/>
        <w:rPr>
          <w:rFonts w:ascii="Calibri" w:hAnsi="Calibri" w:cs="Calibri"/>
        </w:rPr>
      </w:pPr>
      <w:r>
        <w:rPr>
          <w:rFonts w:ascii="Calibri" w:hAnsi="Calibri" w:cs="Calibri"/>
        </w:rPr>
        <w:t>The use of respirators is the best method to protect workers who may be exposed to respiratory hazards and should be implemented first before trying other engineering controls such as ventilation.</w:t>
      </w:r>
    </w:p>
    <w:p w14:paraId="4BA6C58E" w14:textId="10D81241" w:rsidR="00CA12F4" w:rsidRDefault="00CA12F4" w:rsidP="00CA12F4">
      <w:pPr>
        <w:pStyle w:val="ListParagraph"/>
        <w:numPr>
          <w:ilvl w:val="1"/>
          <w:numId w:val="1"/>
        </w:numPr>
        <w:spacing w:line="360" w:lineRule="auto"/>
        <w:rPr>
          <w:rFonts w:ascii="Calibri" w:hAnsi="Calibri" w:cs="Calibri"/>
        </w:rPr>
      </w:pPr>
      <w:r>
        <w:rPr>
          <w:rFonts w:ascii="Calibri" w:hAnsi="Calibri" w:cs="Calibri"/>
        </w:rPr>
        <w:t>True</w:t>
      </w:r>
    </w:p>
    <w:p w14:paraId="4C40F552" w14:textId="1C7133D9" w:rsidR="00CA12F4" w:rsidRDefault="00CA12F4" w:rsidP="00CA12F4">
      <w:pPr>
        <w:pStyle w:val="ListParagraph"/>
        <w:numPr>
          <w:ilvl w:val="1"/>
          <w:numId w:val="1"/>
        </w:numPr>
        <w:spacing w:line="360" w:lineRule="auto"/>
        <w:rPr>
          <w:rFonts w:ascii="Calibri" w:hAnsi="Calibri" w:cs="Calibri"/>
        </w:rPr>
      </w:pPr>
      <w:r>
        <w:rPr>
          <w:rFonts w:ascii="Calibri" w:hAnsi="Calibri" w:cs="Calibri"/>
        </w:rPr>
        <w:t>False</w:t>
      </w:r>
    </w:p>
    <w:p w14:paraId="10653EF5" w14:textId="77777777" w:rsidR="00057DEF" w:rsidRPr="00057DEF" w:rsidRDefault="00057DEF" w:rsidP="00057DEF">
      <w:pPr>
        <w:spacing w:line="360" w:lineRule="auto"/>
        <w:ind w:left="1080"/>
        <w:rPr>
          <w:rFonts w:ascii="Calibri" w:hAnsi="Calibri" w:cs="Calibri"/>
        </w:rPr>
      </w:pPr>
    </w:p>
    <w:p w14:paraId="192C8D32" w14:textId="2DA74086" w:rsidR="00CA12F4" w:rsidRDefault="009D0649" w:rsidP="00CA12F4">
      <w:pPr>
        <w:pStyle w:val="ListParagraph"/>
        <w:numPr>
          <w:ilvl w:val="0"/>
          <w:numId w:val="1"/>
        </w:numPr>
        <w:spacing w:line="360" w:lineRule="auto"/>
        <w:rPr>
          <w:rFonts w:ascii="Calibri" w:hAnsi="Calibri" w:cs="Calibri"/>
        </w:rPr>
      </w:pPr>
      <w:r>
        <w:rPr>
          <w:rFonts w:ascii="Calibri" w:hAnsi="Calibri" w:cs="Calibri"/>
        </w:rPr>
        <w:t>OSHA Standard 1910.134(d)(1)(</w:t>
      </w:r>
      <w:proofErr w:type="spellStart"/>
      <w:r>
        <w:rPr>
          <w:rFonts w:ascii="Calibri" w:hAnsi="Calibri" w:cs="Calibri"/>
        </w:rPr>
        <w:t>i</w:t>
      </w:r>
      <w:proofErr w:type="spellEnd"/>
      <w:r>
        <w:rPr>
          <w:rFonts w:ascii="Calibri" w:hAnsi="Calibri" w:cs="Calibri"/>
        </w:rPr>
        <w:t xml:space="preserve">) states that the employer shall select and provide an appropriate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based on the respiratory hazard(s) to which the worker is exposed.</w:t>
      </w:r>
    </w:p>
    <w:p w14:paraId="48FCFD99" w14:textId="11224152" w:rsidR="00A25C32" w:rsidRDefault="009D0649" w:rsidP="00A25C32">
      <w:pPr>
        <w:pStyle w:val="ListParagraph"/>
        <w:numPr>
          <w:ilvl w:val="1"/>
          <w:numId w:val="1"/>
        </w:numPr>
        <w:spacing w:line="360" w:lineRule="auto"/>
        <w:rPr>
          <w:rFonts w:ascii="Calibri" w:hAnsi="Calibri" w:cs="Calibri"/>
        </w:rPr>
      </w:pPr>
      <w:r>
        <w:rPr>
          <w:rFonts w:ascii="Calibri" w:hAnsi="Calibri" w:cs="Calibri"/>
        </w:rPr>
        <w:t>hardhat</w:t>
      </w:r>
    </w:p>
    <w:p w14:paraId="32187DC8" w14:textId="42B3BCCB" w:rsidR="00A25C32" w:rsidRDefault="009D0649" w:rsidP="00A25C32">
      <w:pPr>
        <w:pStyle w:val="ListParagraph"/>
        <w:numPr>
          <w:ilvl w:val="1"/>
          <w:numId w:val="1"/>
        </w:numPr>
        <w:spacing w:line="360" w:lineRule="auto"/>
        <w:rPr>
          <w:rFonts w:ascii="Calibri" w:hAnsi="Calibri" w:cs="Calibri"/>
        </w:rPr>
      </w:pPr>
      <w:r>
        <w:rPr>
          <w:rFonts w:ascii="Calibri" w:hAnsi="Calibri" w:cs="Calibri"/>
        </w:rPr>
        <w:t>safety vest</w:t>
      </w:r>
    </w:p>
    <w:p w14:paraId="2DADB418" w14:textId="1375DF24" w:rsidR="00A25C32" w:rsidRDefault="009D0649" w:rsidP="00A25C32">
      <w:pPr>
        <w:pStyle w:val="ListParagraph"/>
        <w:numPr>
          <w:ilvl w:val="1"/>
          <w:numId w:val="1"/>
        </w:numPr>
        <w:spacing w:line="360" w:lineRule="auto"/>
        <w:rPr>
          <w:rFonts w:ascii="Calibri" w:hAnsi="Calibri" w:cs="Calibri"/>
        </w:rPr>
      </w:pPr>
      <w:r>
        <w:rPr>
          <w:rFonts w:ascii="Calibri" w:hAnsi="Calibri" w:cs="Calibri"/>
        </w:rPr>
        <w:t>respirator</w:t>
      </w:r>
    </w:p>
    <w:p w14:paraId="53F77293" w14:textId="39F869D9" w:rsidR="00A25C32" w:rsidRDefault="009D0649" w:rsidP="00A25C32">
      <w:pPr>
        <w:pStyle w:val="ListParagraph"/>
        <w:numPr>
          <w:ilvl w:val="1"/>
          <w:numId w:val="1"/>
        </w:numPr>
        <w:spacing w:line="360" w:lineRule="auto"/>
        <w:rPr>
          <w:rFonts w:ascii="Calibri" w:hAnsi="Calibri" w:cs="Calibri"/>
        </w:rPr>
      </w:pPr>
      <w:r>
        <w:rPr>
          <w:rFonts w:ascii="Calibri" w:hAnsi="Calibri" w:cs="Calibri"/>
        </w:rPr>
        <w:t>toolbox</w:t>
      </w:r>
    </w:p>
    <w:p w14:paraId="069C950E" w14:textId="77777777" w:rsidR="00057DEF" w:rsidRPr="00057DEF" w:rsidRDefault="00057DEF" w:rsidP="00057DEF">
      <w:pPr>
        <w:spacing w:line="360" w:lineRule="auto"/>
        <w:rPr>
          <w:rFonts w:ascii="Calibri" w:hAnsi="Calibri" w:cs="Calibri"/>
        </w:rPr>
      </w:pPr>
    </w:p>
    <w:p w14:paraId="610C744D" w14:textId="7857B977" w:rsidR="00A25C32" w:rsidRDefault="009D0649" w:rsidP="00A25C32">
      <w:pPr>
        <w:pStyle w:val="ListParagraph"/>
        <w:numPr>
          <w:ilvl w:val="0"/>
          <w:numId w:val="1"/>
        </w:numPr>
        <w:spacing w:line="360" w:lineRule="auto"/>
        <w:rPr>
          <w:rFonts w:ascii="Calibri" w:hAnsi="Calibri" w:cs="Calibri"/>
        </w:rPr>
      </w:pPr>
      <w:r>
        <w:rPr>
          <w:rFonts w:ascii="Calibri" w:hAnsi="Calibri" w:cs="Calibri"/>
        </w:rPr>
        <w:t xml:space="preserve">Respirators protect the user by either filtering contamination from the air or supplying </w:t>
      </w:r>
    </w:p>
    <w:p w14:paraId="184C3885" w14:textId="792036ED" w:rsidR="00057DEF" w:rsidRDefault="009D0649" w:rsidP="00057DEF">
      <w:pPr>
        <w:pStyle w:val="ListParagraph"/>
        <w:numPr>
          <w:ilvl w:val="1"/>
          <w:numId w:val="1"/>
        </w:numPr>
        <w:spacing w:line="360" w:lineRule="auto"/>
        <w:rPr>
          <w:rFonts w:ascii="Calibri" w:hAnsi="Calibri" w:cs="Calibri"/>
        </w:rPr>
      </w:pPr>
      <w:r>
        <w:rPr>
          <w:rFonts w:ascii="Calibri" w:hAnsi="Calibri" w:cs="Calibri"/>
        </w:rPr>
        <w:t>helium.</w:t>
      </w:r>
    </w:p>
    <w:p w14:paraId="026303A0" w14:textId="12F26BDA" w:rsidR="00057DEF" w:rsidRDefault="009D0649" w:rsidP="00057DEF">
      <w:pPr>
        <w:pStyle w:val="ListParagraph"/>
        <w:numPr>
          <w:ilvl w:val="1"/>
          <w:numId w:val="1"/>
        </w:numPr>
        <w:spacing w:line="360" w:lineRule="auto"/>
        <w:rPr>
          <w:rFonts w:ascii="Calibri" w:hAnsi="Calibri" w:cs="Calibri"/>
        </w:rPr>
      </w:pPr>
      <w:r>
        <w:rPr>
          <w:rFonts w:ascii="Calibri" w:hAnsi="Calibri" w:cs="Calibri"/>
        </w:rPr>
        <w:t>clean air from another source.</w:t>
      </w:r>
    </w:p>
    <w:p w14:paraId="3AA0C7EE" w14:textId="01525AB9" w:rsidR="00057DEF" w:rsidRDefault="009D0649" w:rsidP="00057DEF">
      <w:pPr>
        <w:pStyle w:val="ListParagraph"/>
        <w:numPr>
          <w:ilvl w:val="1"/>
          <w:numId w:val="1"/>
        </w:numPr>
        <w:spacing w:line="360" w:lineRule="auto"/>
        <w:rPr>
          <w:rFonts w:ascii="Calibri" w:hAnsi="Calibri" w:cs="Calibri"/>
        </w:rPr>
      </w:pPr>
      <w:r>
        <w:rPr>
          <w:rFonts w:ascii="Calibri" w:hAnsi="Calibri" w:cs="Calibri"/>
        </w:rPr>
        <w:t>a bandana to cover your face.</w:t>
      </w:r>
    </w:p>
    <w:p w14:paraId="55952614" w14:textId="7DFB8A1E" w:rsidR="00057DEF" w:rsidRDefault="009D0649" w:rsidP="00057DEF">
      <w:pPr>
        <w:pStyle w:val="ListParagraph"/>
        <w:numPr>
          <w:ilvl w:val="1"/>
          <w:numId w:val="1"/>
        </w:numPr>
        <w:spacing w:line="360" w:lineRule="auto"/>
        <w:rPr>
          <w:rFonts w:ascii="Calibri" w:hAnsi="Calibri" w:cs="Calibri"/>
        </w:rPr>
      </w:pPr>
      <w:r>
        <w:rPr>
          <w:rFonts w:ascii="Calibri" w:hAnsi="Calibri" w:cs="Calibri"/>
        </w:rPr>
        <w:t>a big fan.</w:t>
      </w:r>
    </w:p>
    <w:p w14:paraId="763BDCA2" w14:textId="77777777" w:rsidR="00057DEF" w:rsidRPr="00057DEF" w:rsidRDefault="00057DEF" w:rsidP="00057DEF">
      <w:pPr>
        <w:spacing w:line="360" w:lineRule="auto"/>
        <w:ind w:left="1080"/>
        <w:rPr>
          <w:rFonts w:ascii="Calibri" w:hAnsi="Calibri" w:cs="Calibri"/>
        </w:rPr>
      </w:pPr>
    </w:p>
    <w:p w14:paraId="24046ED8" w14:textId="3C5B4203" w:rsidR="00A25C32" w:rsidRDefault="009D0649" w:rsidP="00A25C32">
      <w:pPr>
        <w:pStyle w:val="ListParagraph"/>
        <w:numPr>
          <w:ilvl w:val="0"/>
          <w:numId w:val="1"/>
        </w:numPr>
        <w:spacing w:line="360" w:lineRule="auto"/>
        <w:rPr>
          <w:rFonts w:ascii="Calibri" w:hAnsi="Calibri" w:cs="Calibri"/>
        </w:rPr>
      </w:pPr>
      <w:r>
        <w:rPr>
          <w:rFonts w:ascii="Calibri" w:hAnsi="Calibri" w:cs="Calibri"/>
        </w:rPr>
        <w:t>Respirators must be kept in</w:t>
      </w:r>
    </w:p>
    <w:p w14:paraId="463BE78B" w14:textId="271D17FF" w:rsidR="00057DEF" w:rsidRDefault="008E6071" w:rsidP="00057DEF">
      <w:pPr>
        <w:pStyle w:val="ListParagraph"/>
        <w:numPr>
          <w:ilvl w:val="1"/>
          <w:numId w:val="1"/>
        </w:numPr>
        <w:spacing w:line="360" w:lineRule="auto"/>
        <w:rPr>
          <w:rFonts w:ascii="Calibri" w:hAnsi="Calibri" w:cs="Calibri"/>
        </w:rPr>
      </w:pPr>
      <w:r>
        <w:rPr>
          <w:rFonts w:ascii="Calibri" w:hAnsi="Calibri" w:cs="Calibri"/>
        </w:rPr>
        <w:t>your pocket.</w:t>
      </w:r>
    </w:p>
    <w:p w14:paraId="116645FD" w14:textId="12502008" w:rsidR="00057DEF" w:rsidRDefault="008E6071" w:rsidP="00057DEF">
      <w:pPr>
        <w:pStyle w:val="ListParagraph"/>
        <w:numPr>
          <w:ilvl w:val="1"/>
          <w:numId w:val="1"/>
        </w:numPr>
        <w:spacing w:line="360" w:lineRule="auto"/>
        <w:rPr>
          <w:rFonts w:ascii="Calibri" w:hAnsi="Calibri" w:cs="Calibri"/>
        </w:rPr>
      </w:pPr>
      <w:r>
        <w:rPr>
          <w:rFonts w:ascii="Calibri" w:hAnsi="Calibri" w:cs="Calibri"/>
        </w:rPr>
        <w:t>an outdoor storage facility.</w:t>
      </w:r>
    </w:p>
    <w:p w14:paraId="67AD8579" w14:textId="3A9CC241" w:rsidR="00057DEF" w:rsidRDefault="008E6071" w:rsidP="00057DEF">
      <w:pPr>
        <w:pStyle w:val="ListParagraph"/>
        <w:numPr>
          <w:ilvl w:val="1"/>
          <w:numId w:val="1"/>
        </w:numPr>
        <w:spacing w:line="360" w:lineRule="auto"/>
        <w:rPr>
          <w:rFonts w:ascii="Calibri" w:hAnsi="Calibri" w:cs="Calibri"/>
        </w:rPr>
      </w:pPr>
      <w:r>
        <w:rPr>
          <w:rFonts w:ascii="Calibri" w:hAnsi="Calibri" w:cs="Calibri"/>
        </w:rPr>
        <w:t>a glass case.</w:t>
      </w:r>
    </w:p>
    <w:p w14:paraId="73607BBE" w14:textId="0E18A307" w:rsidR="00057DEF" w:rsidRDefault="009D0649" w:rsidP="00057DEF">
      <w:pPr>
        <w:pStyle w:val="ListParagraph"/>
        <w:numPr>
          <w:ilvl w:val="1"/>
          <w:numId w:val="1"/>
        </w:numPr>
        <w:spacing w:line="360" w:lineRule="auto"/>
        <w:rPr>
          <w:rFonts w:ascii="Calibri" w:hAnsi="Calibri" w:cs="Calibri"/>
        </w:rPr>
      </w:pPr>
      <w:r>
        <w:rPr>
          <w:rFonts w:ascii="Calibri" w:hAnsi="Calibri" w:cs="Calibri"/>
        </w:rPr>
        <w:t>a clean and sanitary condition.</w:t>
      </w:r>
    </w:p>
    <w:p w14:paraId="47A8E4A9" w14:textId="77777777" w:rsidR="00057DEF" w:rsidRPr="00057DEF" w:rsidRDefault="00057DEF" w:rsidP="00057DEF">
      <w:pPr>
        <w:spacing w:line="360" w:lineRule="auto"/>
        <w:ind w:left="1080"/>
        <w:rPr>
          <w:rFonts w:ascii="Calibri" w:hAnsi="Calibri" w:cs="Calibri"/>
        </w:rPr>
      </w:pPr>
    </w:p>
    <w:p w14:paraId="23561D29" w14:textId="6B59D351" w:rsidR="00A25C32" w:rsidRDefault="008E6071" w:rsidP="00A25C32">
      <w:pPr>
        <w:pStyle w:val="ListParagraph"/>
        <w:numPr>
          <w:ilvl w:val="0"/>
          <w:numId w:val="1"/>
        </w:numPr>
        <w:spacing w:line="360" w:lineRule="auto"/>
        <w:rPr>
          <w:rFonts w:ascii="Calibri" w:hAnsi="Calibri" w:cs="Calibri"/>
        </w:rPr>
      </w:pPr>
      <w:r>
        <w:rPr>
          <w:rFonts w:ascii="Calibri" w:hAnsi="Calibri" w:cs="Calibri"/>
        </w:rPr>
        <w:t>Never use a respirator unless you have been</w:t>
      </w:r>
    </w:p>
    <w:p w14:paraId="676FDA33" w14:textId="5421A0AF" w:rsidR="00A25C32" w:rsidRDefault="008E6071" w:rsidP="00A25C32">
      <w:pPr>
        <w:pStyle w:val="ListParagraph"/>
        <w:numPr>
          <w:ilvl w:val="1"/>
          <w:numId w:val="1"/>
        </w:numPr>
        <w:spacing w:line="360" w:lineRule="auto"/>
        <w:rPr>
          <w:rFonts w:ascii="Calibri" w:hAnsi="Calibri" w:cs="Calibri"/>
        </w:rPr>
      </w:pPr>
      <w:r>
        <w:rPr>
          <w:rFonts w:ascii="Calibri" w:hAnsi="Calibri" w:cs="Calibri"/>
        </w:rPr>
        <w:t>properly authorized.</w:t>
      </w:r>
    </w:p>
    <w:p w14:paraId="7243AE90" w14:textId="5C62D798" w:rsidR="00A25C32" w:rsidRDefault="008E6071" w:rsidP="00A25C32">
      <w:pPr>
        <w:pStyle w:val="ListParagraph"/>
        <w:numPr>
          <w:ilvl w:val="1"/>
          <w:numId w:val="1"/>
        </w:numPr>
        <w:spacing w:line="360" w:lineRule="auto"/>
        <w:rPr>
          <w:rFonts w:ascii="Calibri" w:hAnsi="Calibri" w:cs="Calibri"/>
        </w:rPr>
      </w:pPr>
      <w:r>
        <w:rPr>
          <w:rFonts w:ascii="Calibri" w:hAnsi="Calibri" w:cs="Calibri"/>
        </w:rPr>
        <w:t>fit-tested.</w:t>
      </w:r>
    </w:p>
    <w:p w14:paraId="71DA9155" w14:textId="4ED527B1" w:rsidR="00A25C32" w:rsidRDefault="008E6071" w:rsidP="00A25C32">
      <w:pPr>
        <w:pStyle w:val="ListParagraph"/>
        <w:numPr>
          <w:ilvl w:val="1"/>
          <w:numId w:val="1"/>
        </w:numPr>
        <w:spacing w:line="360" w:lineRule="auto"/>
        <w:rPr>
          <w:rFonts w:ascii="Calibri" w:hAnsi="Calibri" w:cs="Calibri"/>
        </w:rPr>
      </w:pPr>
      <w:r>
        <w:rPr>
          <w:rFonts w:ascii="Calibri" w:hAnsi="Calibri" w:cs="Calibri"/>
        </w:rPr>
        <w:t>trained.</w:t>
      </w:r>
    </w:p>
    <w:p w14:paraId="5C098341" w14:textId="69D1EA73" w:rsidR="00A25C32" w:rsidRDefault="008E6071" w:rsidP="00057DEF">
      <w:pPr>
        <w:pStyle w:val="ListParagraph"/>
        <w:numPr>
          <w:ilvl w:val="1"/>
          <w:numId w:val="1"/>
        </w:numPr>
        <w:spacing w:line="360" w:lineRule="auto"/>
        <w:rPr>
          <w:rFonts w:ascii="Calibri" w:hAnsi="Calibri" w:cs="Calibri"/>
        </w:rPr>
      </w:pPr>
      <w:r>
        <w:rPr>
          <w:rFonts w:ascii="Calibri" w:hAnsi="Calibri" w:cs="Calibri"/>
        </w:rPr>
        <w:t>all of the above.</w:t>
      </w:r>
    </w:p>
    <w:p w14:paraId="7E4FAF6A" w14:textId="2DB433A7" w:rsidR="000C2AC5" w:rsidRDefault="000C2AC5" w:rsidP="000C2AC5">
      <w:pPr>
        <w:spacing w:line="360" w:lineRule="auto"/>
        <w:rPr>
          <w:rFonts w:ascii="Calibri" w:hAnsi="Calibri" w:cs="Calibri"/>
        </w:rPr>
      </w:pPr>
    </w:p>
    <w:p w14:paraId="1A31F229" w14:textId="37D75D52" w:rsidR="000C2AC5" w:rsidRDefault="000C2AC5" w:rsidP="000C2AC5">
      <w:pPr>
        <w:spacing w:line="360" w:lineRule="auto"/>
        <w:rPr>
          <w:rFonts w:ascii="Calibri" w:hAnsi="Calibri" w:cs="Calibri"/>
        </w:rPr>
      </w:pPr>
    </w:p>
    <w:p w14:paraId="3FD29AEB" w14:textId="26BB6EA7" w:rsidR="000C2AC5" w:rsidRDefault="000C2AC5" w:rsidP="000C2AC5">
      <w:pPr>
        <w:spacing w:line="360" w:lineRule="auto"/>
        <w:rPr>
          <w:rFonts w:ascii="Calibri" w:hAnsi="Calibri" w:cs="Calibri"/>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84533D" w14:paraId="28C8DB49" w14:textId="77777777" w:rsidTr="00B40661">
        <w:trPr>
          <w:trHeight w:val="576"/>
          <w:tblHeader/>
        </w:trPr>
        <w:tc>
          <w:tcPr>
            <w:tcW w:w="10790" w:type="dxa"/>
            <w:shd w:val="clear" w:color="auto" w:fill="D9D9D9"/>
            <w:vAlign w:val="center"/>
          </w:tcPr>
          <w:p w14:paraId="13F7E996" w14:textId="100CC86C" w:rsidR="000C2AC5" w:rsidRPr="00B7068E" w:rsidRDefault="000C2AC5" w:rsidP="00B40661">
            <w:pPr>
              <w:pStyle w:val="Heading1"/>
              <w:jc w:val="center"/>
              <w:outlineLvl w:val="0"/>
              <w:rPr>
                <w:rFonts w:ascii="Calibri" w:hAnsi="Calibri"/>
                <w:sz w:val="24"/>
                <w:szCs w:val="24"/>
              </w:rPr>
            </w:pPr>
            <w:r w:rsidRPr="00B7068E">
              <w:rPr>
                <w:rFonts w:ascii="Calibri" w:hAnsi="Calibri"/>
                <w:sz w:val="36"/>
                <w:szCs w:val="24"/>
              </w:rPr>
              <w:lastRenderedPageBreak/>
              <w:t>SAFETY MEETING QUIZ</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9344"/>
            </w:tblGrid>
            <w:tr w:rsidR="00B7068E" w:rsidRPr="001D027E" w14:paraId="5B1C675D" w14:textId="77777777" w:rsidTr="008D45EF">
              <w:trPr>
                <w:trHeight w:val="576"/>
                <w:tblHeader/>
              </w:trPr>
              <w:tc>
                <w:tcPr>
                  <w:tcW w:w="10780" w:type="dxa"/>
                  <w:gridSpan w:val="2"/>
                  <w:shd w:val="clear" w:color="auto" w:fill="auto"/>
                  <w:vAlign w:val="center"/>
                </w:tcPr>
                <w:p w14:paraId="33E7B520" w14:textId="0CB56174" w:rsidR="00B7068E" w:rsidRPr="00B7068E" w:rsidRDefault="00B7068E" w:rsidP="00B7068E">
                  <w:pPr>
                    <w:pStyle w:val="Heading1"/>
                    <w:jc w:val="center"/>
                    <w:outlineLvl w:val="0"/>
                    <w:rPr>
                      <w:rFonts w:ascii="Calibri" w:hAnsi="Calibri"/>
                    </w:rPr>
                  </w:pPr>
                  <w:r w:rsidRPr="00B7068E">
                    <w:rPr>
                      <w:rFonts w:ascii="Calibri" w:hAnsi="Calibri"/>
                      <w:color w:val="FF0000"/>
                      <w:sz w:val="36"/>
                      <w:szCs w:val="24"/>
                    </w:rPr>
                    <w:t>ANSWER KEY</w:t>
                  </w:r>
                </w:p>
              </w:tc>
            </w:tr>
            <w:tr w:rsidR="00B7068E" w:rsidRPr="001D027E" w14:paraId="40D9C1F1" w14:textId="77777777" w:rsidTr="00B74CEE">
              <w:trPr>
                <w:trHeight w:val="576"/>
                <w:tblHeader/>
              </w:trPr>
              <w:tc>
                <w:tcPr>
                  <w:tcW w:w="1436" w:type="dxa"/>
                  <w:shd w:val="clear" w:color="auto" w:fill="auto"/>
                  <w:vAlign w:val="center"/>
                </w:tcPr>
                <w:p w14:paraId="6BB63359" w14:textId="77777777" w:rsidR="00B7068E" w:rsidRPr="001D027E" w:rsidRDefault="00B7068E" w:rsidP="00B7068E">
                  <w:pPr>
                    <w:pStyle w:val="Heading2"/>
                    <w:outlineLvl w:val="1"/>
                    <w:rPr>
                      <w:rFonts w:ascii="Calibri" w:hAnsi="Calibri"/>
                    </w:rPr>
                  </w:pPr>
                  <w:r>
                    <w:rPr>
                      <w:rFonts w:ascii="Calibri" w:hAnsi="Calibri"/>
                    </w:rPr>
                    <w:t>Safety Topic</w:t>
                  </w:r>
                  <w:r w:rsidRPr="001D027E">
                    <w:rPr>
                      <w:rFonts w:ascii="Calibri" w:hAnsi="Calibri"/>
                    </w:rPr>
                    <w:t>:</w:t>
                  </w:r>
                </w:p>
              </w:tc>
              <w:tc>
                <w:tcPr>
                  <w:tcW w:w="9344" w:type="dxa"/>
                  <w:shd w:val="clear" w:color="auto" w:fill="auto"/>
                  <w:vAlign w:val="center"/>
                </w:tcPr>
                <w:p w14:paraId="71AACF25" w14:textId="157CE4EE" w:rsidR="00B7068E" w:rsidRPr="001D027E" w:rsidRDefault="00B7068E" w:rsidP="00B7068E">
                  <w:pPr>
                    <w:rPr>
                      <w:rFonts w:ascii="Calibri" w:hAnsi="Calibri"/>
                    </w:rPr>
                  </w:pPr>
                  <w:r>
                    <w:rPr>
                      <w:rFonts w:ascii="Calibri" w:hAnsi="Calibri"/>
                      <w:i/>
                      <w:sz w:val="22"/>
                    </w:rPr>
                    <w:t>V</w:t>
                  </w:r>
                  <w:r w:rsidR="00AD0330">
                    <w:rPr>
                      <w:rFonts w:ascii="Calibri" w:hAnsi="Calibri"/>
                      <w:i/>
                      <w:sz w:val="22"/>
                    </w:rPr>
                    <w:t>2-18</w:t>
                  </w:r>
                  <w:bookmarkStart w:id="0" w:name="_GoBack"/>
                  <w:bookmarkEnd w:id="0"/>
                  <w:r w:rsidR="009D0649">
                    <w:rPr>
                      <w:rFonts w:ascii="Calibri" w:hAnsi="Calibri"/>
                      <w:i/>
                      <w:sz w:val="22"/>
                    </w:rPr>
                    <w:t xml:space="preserve"> Personal Protection – Respiratory Protection</w:t>
                  </w:r>
                </w:p>
              </w:tc>
            </w:tr>
          </w:tbl>
          <w:p w14:paraId="7CF20BFF" w14:textId="77777777" w:rsidR="000C2AC5" w:rsidRPr="001D027E" w:rsidRDefault="000C2AC5" w:rsidP="00B40661">
            <w:pPr>
              <w:rPr>
                <w:rFonts w:ascii="Calibri" w:hAnsi="Calibri"/>
              </w:rPr>
            </w:pPr>
          </w:p>
        </w:tc>
      </w:tr>
    </w:tbl>
    <w:p w14:paraId="4D962435" w14:textId="2B1D4EF0" w:rsidR="000C2AC5" w:rsidRDefault="000C2AC5" w:rsidP="000C2AC5">
      <w:pPr>
        <w:spacing w:line="360" w:lineRule="auto"/>
        <w:rPr>
          <w:rFonts w:ascii="Calibri" w:hAnsi="Calibri" w:cs="Calibri"/>
        </w:rPr>
      </w:pPr>
    </w:p>
    <w:p w14:paraId="20B7957A" w14:textId="46F210F1" w:rsidR="000C2AC5" w:rsidRDefault="000C2AC5" w:rsidP="000C2AC5">
      <w:pPr>
        <w:spacing w:line="360" w:lineRule="auto"/>
        <w:rPr>
          <w:rFonts w:ascii="Calibri" w:hAnsi="Calibri" w:cs="Calibri"/>
        </w:rPr>
      </w:pPr>
    </w:p>
    <w:p w14:paraId="7E5F5417" w14:textId="5C8185F1" w:rsidR="008E6071" w:rsidRDefault="008E6071" w:rsidP="008E6071">
      <w:pPr>
        <w:pStyle w:val="ListParagraph"/>
        <w:numPr>
          <w:ilvl w:val="0"/>
          <w:numId w:val="3"/>
        </w:numPr>
        <w:spacing w:line="360" w:lineRule="auto"/>
        <w:rPr>
          <w:rFonts w:ascii="Calibri" w:hAnsi="Calibri" w:cs="Calibri"/>
        </w:rPr>
      </w:pPr>
      <w:r>
        <w:rPr>
          <w:rFonts w:ascii="Calibri" w:hAnsi="Calibri" w:cs="Calibri"/>
        </w:rPr>
        <w:t>The use of respirators is the best method to protect workers who may be exposed to respiratory hazards and should be implemented first before trying other engineering controls such as ventilation.</w:t>
      </w:r>
    </w:p>
    <w:p w14:paraId="2A29EA0C" w14:textId="4B67762E" w:rsidR="008E6071" w:rsidRDefault="008E6071" w:rsidP="008E6071">
      <w:pPr>
        <w:pStyle w:val="ListParagraph"/>
        <w:numPr>
          <w:ilvl w:val="1"/>
          <w:numId w:val="3"/>
        </w:numPr>
        <w:spacing w:line="360" w:lineRule="auto"/>
        <w:rPr>
          <w:rFonts w:ascii="Calibri" w:hAnsi="Calibri" w:cs="Calibri"/>
        </w:rPr>
      </w:pPr>
      <w:r>
        <w:rPr>
          <w:noProof/>
        </w:rPr>
        <w:drawing>
          <wp:anchor distT="0" distB="0" distL="114300" distR="114300" simplePos="0" relativeHeight="251662336" behindDoc="0" locked="0" layoutInCell="1" allowOverlap="1" wp14:anchorId="716B720E" wp14:editId="7F79E34A">
            <wp:simplePos x="0" y="0"/>
            <wp:positionH relativeFrom="column">
              <wp:posOffset>572770</wp:posOffset>
            </wp:positionH>
            <wp:positionV relativeFrom="paragraph">
              <wp:posOffset>104613</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hAnsi="Calibri" w:cs="Calibri"/>
        </w:rPr>
        <w:t>True</w:t>
      </w:r>
    </w:p>
    <w:p w14:paraId="25049338" w14:textId="616FB9F4" w:rsidR="008E6071" w:rsidRDefault="008E6071" w:rsidP="008E6071">
      <w:pPr>
        <w:pStyle w:val="ListParagraph"/>
        <w:numPr>
          <w:ilvl w:val="1"/>
          <w:numId w:val="3"/>
        </w:numPr>
        <w:spacing w:line="360" w:lineRule="auto"/>
        <w:rPr>
          <w:rFonts w:ascii="Calibri" w:hAnsi="Calibri" w:cs="Calibri"/>
        </w:rPr>
      </w:pPr>
      <w:r>
        <w:rPr>
          <w:rFonts w:ascii="Calibri" w:hAnsi="Calibri" w:cs="Calibri"/>
        </w:rPr>
        <w:t>False</w:t>
      </w:r>
    </w:p>
    <w:p w14:paraId="3B90A269" w14:textId="01BB0523" w:rsidR="008E6071" w:rsidRPr="00057DEF" w:rsidRDefault="008E6071" w:rsidP="008E6071">
      <w:pPr>
        <w:spacing w:line="360" w:lineRule="auto"/>
        <w:ind w:left="1080"/>
        <w:rPr>
          <w:rFonts w:ascii="Calibri" w:hAnsi="Calibri" w:cs="Calibri"/>
        </w:rPr>
      </w:pPr>
    </w:p>
    <w:p w14:paraId="36B37288" w14:textId="3465E8F9" w:rsidR="008E6071" w:rsidRDefault="008E6071" w:rsidP="008E6071">
      <w:pPr>
        <w:pStyle w:val="ListParagraph"/>
        <w:numPr>
          <w:ilvl w:val="0"/>
          <w:numId w:val="3"/>
        </w:numPr>
        <w:spacing w:line="360" w:lineRule="auto"/>
        <w:rPr>
          <w:rFonts w:ascii="Calibri" w:hAnsi="Calibri" w:cs="Calibri"/>
        </w:rPr>
      </w:pPr>
      <w:r>
        <w:rPr>
          <w:rFonts w:ascii="Calibri" w:hAnsi="Calibri" w:cs="Calibri"/>
        </w:rPr>
        <w:t>OSHA Standard 1910.134(d)(1)(</w:t>
      </w:r>
      <w:proofErr w:type="spellStart"/>
      <w:r>
        <w:rPr>
          <w:rFonts w:ascii="Calibri" w:hAnsi="Calibri" w:cs="Calibri"/>
        </w:rPr>
        <w:t>i</w:t>
      </w:r>
      <w:proofErr w:type="spellEnd"/>
      <w:r>
        <w:rPr>
          <w:rFonts w:ascii="Calibri" w:hAnsi="Calibri" w:cs="Calibri"/>
        </w:rPr>
        <w:t xml:space="preserve">) states that the employer shall select and provide an appropriate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based on the respiratory hazard(s) to which the worker is exposed.</w:t>
      </w:r>
    </w:p>
    <w:p w14:paraId="1D3DA3D3" w14:textId="55BC9BFE" w:rsidR="008E6071" w:rsidRDefault="008E6071" w:rsidP="008E6071">
      <w:pPr>
        <w:pStyle w:val="ListParagraph"/>
        <w:numPr>
          <w:ilvl w:val="1"/>
          <w:numId w:val="3"/>
        </w:numPr>
        <w:spacing w:line="360" w:lineRule="auto"/>
        <w:rPr>
          <w:rFonts w:ascii="Calibri" w:hAnsi="Calibri" w:cs="Calibri"/>
        </w:rPr>
      </w:pPr>
      <w:r>
        <w:rPr>
          <w:rFonts w:ascii="Calibri" w:hAnsi="Calibri" w:cs="Calibri"/>
        </w:rPr>
        <w:t>hardhat</w:t>
      </w:r>
    </w:p>
    <w:p w14:paraId="60C29604" w14:textId="22058941" w:rsidR="008E6071" w:rsidRDefault="008E6071" w:rsidP="008E6071">
      <w:pPr>
        <w:pStyle w:val="ListParagraph"/>
        <w:numPr>
          <w:ilvl w:val="1"/>
          <w:numId w:val="3"/>
        </w:numPr>
        <w:spacing w:line="360" w:lineRule="auto"/>
        <w:rPr>
          <w:rFonts w:ascii="Calibri" w:hAnsi="Calibri" w:cs="Calibri"/>
        </w:rPr>
      </w:pPr>
      <w:r>
        <w:rPr>
          <w:noProof/>
        </w:rPr>
        <w:drawing>
          <wp:anchor distT="0" distB="0" distL="114300" distR="114300" simplePos="0" relativeHeight="251666432" behindDoc="0" locked="0" layoutInCell="1" allowOverlap="1" wp14:anchorId="6643A34C" wp14:editId="4BD99240">
            <wp:simplePos x="0" y="0"/>
            <wp:positionH relativeFrom="column">
              <wp:posOffset>572519</wp:posOffset>
            </wp:positionH>
            <wp:positionV relativeFrom="paragraph">
              <wp:posOffset>111051</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hAnsi="Calibri" w:cs="Calibri"/>
        </w:rPr>
        <w:t>safety vest</w:t>
      </w:r>
    </w:p>
    <w:p w14:paraId="2401F26B" w14:textId="1E8F738A" w:rsidR="008E6071" w:rsidRDefault="008E6071" w:rsidP="008E6071">
      <w:pPr>
        <w:pStyle w:val="ListParagraph"/>
        <w:numPr>
          <w:ilvl w:val="1"/>
          <w:numId w:val="3"/>
        </w:numPr>
        <w:spacing w:line="360" w:lineRule="auto"/>
        <w:rPr>
          <w:rFonts w:ascii="Calibri" w:hAnsi="Calibri" w:cs="Calibri"/>
        </w:rPr>
      </w:pPr>
      <w:r>
        <w:rPr>
          <w:rFonts w:ascii="Calibri" w:hAnsi="Calibri" w:cs="Calibri"/>
        </w:rPr>
        <w:t>respirator</w:t>
      </w:r>
    </w:p>
    <w:p w14:paraId="79BDB9FA" w14:textId="26056745" w:rsidR="008E6071" w:rsidRDefault="008E6071" w:rsidP="008E6071">
      <w:pPr>
        <w:pStyle w:val="ListParagraph"/>
        <w:numPr>
          <w:ilvl w:val="1"/>
          <w:numId w:val="3"/>
        </w:numPr>
        <w:spacing w:line="360" w:lineRule="auto"/>
        <w:rPr>
          <w:rFonts w:ascii="Calibri" w:hAnsi="Calibri" w:cs="Calibri"/>
        </w:rPr>
      </w:pPr>
      <w:r>
        <w:rPr>
          <w:rFonts w:ascii="Calibri" w:hAnsi="Calibri" w:cs="Calibri"/>
        </w:rPr>
        <w:t>toolbox</w:t>
      </w:r>
    </w:p>
    <w:p w14:paraId="7E94941E" w14:textId="7DC587C3" w:rsidR="008E6071" w:rsidRPr="00057DEF" w:rsidRDefault="008E6071" w:rsidP="008E6071">
      <w:pPr>
        <w:spacing w:line="360" w:lineRule="auto"/>
        <w:rPr>
          <w:rFonts w:ascii="Calibri" w:hAnsi="Calibri" w:cs="Calibri"/>
        </w:rPr>
      </w:pPr>
    </w:p>
    <w:p w14:paraId="25033D1C" w14:textId="5ADB0BCE" w:rsidR="008E6071" w:rsidRDefault="008E6071" w:rsidP="008E6071">
      <w:pPr>
        <w:pStyle w:val="ListParagraph"/>
        <w:numPr>
          <w:ilvl w:val="0"/>
          <w:numId w:val="3"/>
        </w:numPr>
        <w:spacing w:line="360" w:lineRule="auto"/>
        <w:rPr>
          <w:rFonts w:ascii="Calibri" w:hAnsi="Calibri" w:cs="Calibri"/>
        </w:rPr>
      </w:pPr>
      <w:r>
        <w:rPr>
          <w:rFonts w:ascii="Calibri" w:hAnsi="Calibri" w:cs="Calibri"/>
        </w:rPr>
        <w:t xml:space="preserve">Respirators protect the user by either filtering contamination from the air or supplying </w:t>
      </w:r>
    </w:p>
    <w:p w14:paraId="084C188B" w14:textId="5913689A" w:rsidR="008E6071" w:rsidRDefault="008E6071" w:rsidP="008E6071">
      <w:pPr>
        <w:pStyle w:val="ListParagraph"/>
        <w:numPr>
          <w:ilvl w:val="1"/>
          <w:numId w:val="3"/>
        </w:numPr>
        <w:spacing w:line="360" w:lineRule="auto"/>
        <w:rPr>
          <w:rFonts w:ascii="Calibri" w:hAnsi="Calibri" w:cs="Calibri"/>
        </w:rPr>
      </w:pPr>
      <w:r>
        <w:rPr>
          <w:noProof/>
        </w:rPr>
        <w:drawing>
          <wp:anchor distT="0" distB="0" distL="114300" distR="114300" simplePos="0" relativeHeight="251664384" behindDoc="0" locked="0" layoutInCell="1" allowOverlap="1" wp14:anchorId="2D6493E1" wp14:editId="2C6A03A7">
            <wp:simplePos x="0" y="0"/>
            <wp:positionH relativeFrom="column">
              <wp:posOffset>572135</wp:posOffset>
            </wp:positionH>
            <wp:positionV relativeFrom="paragraph">
              <wp:posOffset>96993</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hAnsi="Calibri" w:cs="Calibri"/>
        </w:rPr>
        <w:t>helium.</w:t>
      </w:r>
    </w:p>
    <w:p w14:paraId="6A5636E7" w14:textId="6A274958" w:rsidR="008E6071" w:rsidRDefault="008E6071" w:rsidP="008E6071">
      <w:pPr>
        <w:pStyle w:val="ListParagraph"/>
        <w:numPr>
          <w:ilvl w:val="1"/>
          <w:numId w:val="3"/>
        </w:numPr>
        <w:spacing w:line="360" w:lineRule="auto"/>
        <w:rPr>
          <w:rFonts w:ascii="Calibri" w:hAnsi="Calibri" w:cs="Calibri"/>
        </w:rPr>
      </w:pPr>
      <w:r>
        <w:rPr>
          <w:rFonts w:ascii="Calibri" w:hAnsi="Calibri" w:cs="Calibri"/>
        </w:rPr>
        <w:t>clean air from another source.</w:t>
      </w:r>
    </w:p>
    <w:p w14:paraId="088534C8" w14:textId="2D832FBC" w:rsidR="008E6071" w:rsidRDefault="008E6071" w:rsidP="008E6071">
      <w:pPr>
        <w:pStyle w:val="ListParagraph"/>
        <w:numPr>
          <w:ilvl w:val="1"/>
          <w:numId w:val="3"/>
        </w:numPr>
        <w:spacing w:line="360" w:lineRule="auto"/>
        <w:rPr>
          <w:rFonts w:ascii="Calibri" w:hAnsi="Calibri" w:cs="Calibri"/>
        </w:rPr>
      </w:pPr>
      <w:r>
        <w:rPr>
          <w:rFonts w:ascii="Calibri" w:hAnsi="Calibri" w:cs="Calibri"/>
        </w:rPr>
        <w:t>a bandana to cover your face.</w:t>
      </w:r>
    </w:p>
    <w:p w14:paraId="79468F9B" w14:textId="50CFAF48" w:rsidR="008E6071" w:rsidRDefault="008E6071" w:rsidP="008E6071">
      <w:pPr>
        <w:pStyle w:val="ListParagraph"/>
        <w:numPr>
          <w:ilvl w:val="1"/>
          <w:numId w:val="3"/>
        </w:numPr>
        <w:spacing w:line="360" w:lineRule="auto"/>
        <w:rPr>
          <w:rFonts w:ascii="Calibri" w:hAnsi="Calibri" w:cs="Calibri"/>
        </w:rPr>
      </w:pPr>
      <w:r>
        <w:rPr>
          <w:rFonts w:ascii="Calibri" w:hAnsi="Calibri" w:cs="Calibri"/>
        </w:rPr>
        <w:t>a big fan.</w:t>
      </w:r>
    </w:p>
    <w:p w14:paraId="23001AEE" w14:textId="40D98BB6" w:rsidR="008E6071" w:rsidRPr="00057DEF" w:rsidRDefault="008E6071" w:rsidP="008E6071">
      <w:pPr>
        <w:spacing w:line="360" w:lineRule="auto"/>
        <w:ind w:left="1080"/>
        <w:rPr>
          <w:rFonts w:ascii="Calibri" w:hAnsi="Calibri" w:cs="Calibri"/>
        </w:rPr>
      </w:pPr>
    </w:p>
    <w:p w14:paraId="5615EC69" w14:textId="37B232B4" w:rsidR="008E6071" w:rsidRDefault="008E6071" w:rsidP="008E6071">
      <w:pPr>
        <w:pStyle w:val="ListParagraph"/>
        <w:numPr>
          <w:ilvl w:val="0"/>
          <w:numId w:val="3"/>
        </w:numPr>
        <w:spacing w:line="360" w:lineRule="auto"/>
        <w:rPr>
          <w:rFonts w:ascii="Calibri" w:hAnsi="Calibri" w:cs="Calibri"/>
        </w:rPr>
      </w:pPr>
      <w:r>
        <w:rPr>
          <w:rFonts w:ascii="Calibri" w:hAnsi="Calibri" w:cs="Calibri"/>
        </w:rPr>
        <w:t>Respirators must be kept in</w:t>
      </w:r>
    </w:p>
    <w:p w14:paraId="221B4AB8" w14:textId="70A8382D" w:rsidR="008E6071" w:rsidRDefault="008E6071" w:rsidP="008E6071">
      <w:pPr>
        <w:pStyle w:val="ListParagraph"/>
        <w:numPr>
          <w:ilvl w:val="1"/>
          <w:numId w:val="3"/>
        </w:numPr>
        <w:spacing w:line="360" w:lineRule="auto"/>
        <w:rPr>
          <w:rFonts w:ascii="Calibri" w:hAnsi="Calibri" w:cs="Calibri"/>
        </w:rPr>
      </w:pPr>
      <w:r>
        <w:rPr>
          <w:rFonts w:ascii="Calibri" w:hAnsi="Calibri" w:cs="Calibri"/>
        </w:rPr>
        <w:t>your pocket.</w:t>
      </w:r>
    </w:p>
    <w:p w14:paraId="0C0E2EC4" w14:textId="29BA59D7" w:rsidR="008E6071" w:rsidRDefault="008E6071" w:rsidP="008E6071">
      <w:pPr>
        <w:pStyle w:val="ListParagraph"/>
        <w:numPr>
          <w:ilvl w:val="1"/>
          <w:numId w:val="3"/>
        </w:numPr>
        <w:spacing w:line="360" w:lineRule="auto"/>
        <w:rPr>
          <w:rFonts w:ascii="Calibri" w:hAnsi="Calibri" w:cs="Calibri"/>
        </w:rPr>
      </w:pPr>
      <w:r>
        <w:rPr>
          <w:rFonts w:ascii="Calibri" w:hAnsi="Calibri" w:cs="Calibri"/>
        </w:rPr>
        <w:t>an outdoor storage facility.</w:t>
      </w:r>
    </w:p>
    <w:p w14:paraId="1724D857" w14:textId="2EA78C8F" w:rsidR="008E6071" w:rsidRDefault="008E6071" w:rsidP="008E6071">
      <w:pPr>
        <w:pStyle w:val="ListParagraph"/>
        <w:numPr>
          <w:ilvl w:val="1"/>
          <w:numId w:val="3"/>
        </w:numPr>
        <w:spacing w:line="360" w:lineRule="auto"/>
        <w:rPr>
          <w:rFonts w:ascii="Calibri" w:hAnsi="Calibri" w:cs="Calibri"/>
        </w:rPr>
      </w:pPr>
      <w:r>
        <w:rPr>
          <w:noProof/>
        </w:rPr>
        <w:drawing>
          <wp:anchor distT="0" distB="0" distL="114300" distR="114300" simplePos="0" relativeHeight="251668480" behindDoc="0" locked="0" layoutInCell="1" allowOverlap="1" wp14:anchorId="4108BC4D" wp14:editId="531DA48E">
            <wp:simplePos x="0" y="0"/>
            <wp:positionH relativeFrom="column">
              <wp:posOffset>572726</wp:posOffset>
            </wp:positionH>
            <wp:positionV relativeFrom="paragraph">
              <wp:posOffset>101275</wp:posOffset>
            </wp:positionV>
            <wp:extent cx="297711" cy="421640"/>
            <wp:effectExtent l="0" t="0" r="508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a glass </w:t>
      </w:r>
      <w:proofErr w:type="gramStart"/>
      <w:r>
        <w:rPr>
          <w:rFonts w:ascii="Calibri" w:hAnsi="Calibri" w:cs="Calibri"/>
        </w:rPr>
        <w:t>case</w:t>
      </w:r>
      <w:proofErr w:type="gramEnd"/>
      <w:r>
        <w:rPr>
          <w:rFonts w:ascii="Calibri" w:hAnsi="Calibri" w:cs="Calibri"/>
        </w:rPr>
        <w:t>.</w:t>
      </w:r>
    </w:p>
    <w:p w14:paraId="7B8C51DA" w14:textId="1D7D6CAA" w:rsidR="008E6071" w:rsidRDefault="008E6071" w:rsidP="008E6071">
      <w:pPr>
        <w:pStyle w:val="ListParagraph"/>
        <w:numPr>
          <w:ilvl w:val="1"/>
          <w:numId w:val="3"/>
        </w:numPr>
        <w:spacing w:line="360" w:lineRule="auto"/>
        <w:rPr>
          <w:rFonts w:ascii="Calibri" w:hAnsi="Calibri" w:cs="Calibri"/>
        </w:rPr>
      </w:pPr>
      <w:r>
        <w:rPr>
          <w:rFonts w:ascii="Calibri" w:hAnsi="Calibri" w:cs="Calibri"/>
        </w:rPr>
        <w:t>a clean and sanitary condition.</w:t>
      </w:r>
    </w:p>
    <w:p w14:paraId="512D06A4" w14:textId="0CFAF304" w:rsidR="008E6071" w:rsidRPr="00057DEF" w:rsidRDefault="008E6071" w:rsidP="008E6071">
      <w:pPr>
        <w:spacing w:line="360" w:lineRule="auto"/>
        <w:ind w:left="1080"/>
        <w:rPr>
          <w:rFonts w:ascii="Calibri" w:hAnsi="Calibri" w:cs="Calibri"/>
        </w:rPr>
      </w:pPr>
    </w:p>
    <w:p w14:paraId="47649187" w14:textId="4BB0FAF6" w:rsidR="008E6071" w:rsidRDefault="008E6071" w:rsidP="008E6071">
      <w:pPr>
        <w:pStyle w:val="ListParagraph"/>
        <w:numPr>
          <w:ilvl w:val="0"/>
          <w:numId w:val="3"/>
        </w:numPr>
        <w:spacing w:line="360" w:lineRule="auto"/>
        <w:rPr>
          <w:rFonts w:ascii="Calibri" w:hAnsi="Calibri" w:cs="Calibri"/>
        </w:rPr>
      </w:pPr>
      <w:r>
        <w:rPr>
          <w:rFonts w:ascii="Calibri" w:hAnsi="Calibri" w:cs="Calibri"/>
        </w:rPr>
        <w:t>Never use a respirator unless you have been</w:t>
      </w:r>
    </w:p>
    <w:p w14:paraId="782FBA9C" w14:textId="0F4DF837" w:rsidR="008E6071" w:rsidRDefault="008E6071" w:rsidP="008E6071">
      <w:pPr>
        <w:pStyle w:val="ListParagraph"/>
        <w:numPr>
          <w:ilvl w:val="1"/>
          <w:numId w:val="3"/>
        </w:numPr>
        <w:spacing w:line="360" w:lineRule="auto"/>
        <w:rPr>
          <w:rFonts w:ascii="Calibri" w:hAnsi="Calibri" w:cs="Calibri"/>
        </w:rPr>
      </w:pPr>
      <w:r>
        <w:rPr>
          <w:rFonts w:ascii="Calibri" w:hAnsi="Calibri" w:cs="Calibri"/>
        </w:rPr>
        <w:t>properly authorized.</w:t>
      </w:r>
    </w:p>
    <w:p w14:paraId="5A16F951" w14:textId="7AA3BF0B" w:rsidR="008E6071" w:rsidRDefault="008E6071" w:rsidP="008E6071">
      <w:pPr>
        <w:pStyle w:val="ListParagraph"/>
        <w:numPr>
          <w:ilvl w:val="1"/>
          <w:numId w:val="3"/>
        </w:numPr>
        <w:spacing w:line="360" w:lineRule="auto"/>
        <w:rPr>
          <w:rFonts w:ascii="Calibri" w:hAnsi="Calibri" w:cs="Calibri"/>
        </w:rPr>
      </w:pPr>
      <w:r>
        <w:rPr>
          <w:rFonts w:ascii="Calibri" w:hAnsi="Calibri" w:cs="Calibri"/>
        </w:rPr>
        <w:t>fit-tested.</w:t>
      </w:r>
    </w:p>
    <w:p w14:paraId="3E678200" w14:textId="1E6A24B5" w:rsidR="008E6071" w:rsidRDefault="008E6071" w:rsidP="008E6071">
      <w:pPr>
        <w:pStyle w:val="ListParagraph"/>
        <w:numPr>
          <w:ilvl w:val="1"/>
          <w:numId w:val="3"/>
        </w:numPr>
        <w:spacing w:line="360" w:lineRule="auto"/>
        <w:rPr>
          <w:rFonts w:ascii="Calibri" w:hAnsi="Calibri" w:cs="Calibri"/>
        </w:rPr>
      </w:pPr>
      <w:r>
        <w:rPr>
          <w:noProof/>
        </w:rPr>
        <w:drawing>
          <wp:anchor distT="0" distB="0" distL="114300" distR="114300" simplePos="0" relativeHeight="251670528" behindDoc="0" locked="0" layoutInCell="1" allowOverlap="1" wp14:anchorId="25D9D911" wp14:editId="6997E80C">
            <wp:simplePos x="0" y="0"/>
            <wp:positionH relativeFrom="column">
              <wp:posOffset>573405</wp:posOffset>
            </wp:positionH>
            <wp:positionV relativeFrom="paragraph">
              <wp:posOffset>117948</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hAnsi="Calibri" w:cs="Calibri"/>
        </w:rPr>
        <w:t>trained.</w:t>
      </w:r>
    </w:p>
    <w:p w14:paraId="23F31138" w14:textId="77777777" w:rsidR="008E6071" w:rsidRDefault="008E6071" w:rsidP="008E6071">
      <w:pPr>
        <w:pStyle w:val="ListParagraph"/>
        <w:numPr>
          <w:ilvl w:val="1"/>
          <w:numId w:val="3"/>
        </w:numPr>
        <w:spacing w:line="360" w:lineRule="auto"/>
        <w:rPr>
          <w:rFonts w:ascii="Calibri" w:hAnsi="Calibri" w:cs="Calibri"/>
        </w:rPr>
      </w:pPr>
      <w:r>
        <w:rPr>
          <w:rFonts w:ascii="Calibri" w:hAnsi="Calibri" w:cs="Calibri"/>
        </w:rPr>
        <w:t>all of the above.</w:t>
      </w:r>
    </w:p>
    <w:p w14:paraId="23D99C9E" w14:textId="38068429" w:rsidR="000C2AC5" w:rsidRPr="000C2AC5" w:rsidRDefault="000C2AC5" w:rsidP="000C2AC5">
      <w:pPr>
        <w:spacing w:line="360" w:lineRule="auto"/>
        <w:rPr>
          <w:rFonts w:ascii="Calibri" w:hAnsi="Calibri" w:cs="Calibri"/>
        </w:rPr>
      </w:pPr>
    </w:p>
    <w:sectPr w:rsidR="000C2AC5" w:rsidRPr="000C2AC5"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FCAE" w14:textId="77777777" w:rsidR="00080850" w:rsidRDefault="00080850">
      <w:r>
        <w:separator/>
      </w:r>
    </w:p>
  </w:endnote>
  <w:endnote w:type="continuationSeparator" w:id="0">
    <w:p w14:paraId="48FED13F" w14:textId="77777777" w:rsidR="00080850" w:rsidRDefault="000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327D" w14:textId="77777777" w:rsidR="00080850" w:rsidRDefault="00080850">
      <w:r>
        <w:separator/>
      </w:r>
    </w:p>
  </w:footnote>
  <w:footnote w:type="continuationSeparator" w:id="0">
    <w:p w14:paraId="7A02461E" w14:textId="77777777" w:rsidR="00080850" w:rsidRDefault="0008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16D24"/>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57DEF"/>
    <w:rsid w:val="000807D1"/>
    <w:rsid w:val="00080850"/>
    <w:rsid w:val="000901EC"/>
    <w:rsid w:val="000C2AC5"/>
    <w:rsid w:val="000E228A"/>
    <w:rsid w:val="000F4CD1"/>
    <w:rsid w:val="000F76D7"/>
    <w:rsid w:val="00107383"/>
    <w:rsid w:val="00126307"/>
    <w:rsid w:val="001A61D5"/>
    <w:rsid w:val="001D027E"/>
    <w:rsid w:val="001F7EC4"/>
    <w:rsid w:val="00212088"/>
    <w:rsid w:val="002629F8"/>
    <w:rsid w:val="002838E7"/>
    <w:rsid w:val="003359D2"/>
    <w:rsid w:val="0033735D"/>
    <w:rsid w:val="003B3373"/>
    <w:rsid w:val="00497755"/>
    <w:rsid w:val="004B5F62"/>
    <w:rsid w:val="004C5A3F"/>
    <w:rsid w:val="00511C59"/>
    <w:rsid w:val="005B41B5"/>
    <w:rsid w:val="00614BD7"/>
    <w:rsid w:val="006E1340"/>
    <w:rsid w:val="00751E5C"/>
    <w:rsid w:val="0084533D"/>
    <w:rsid w:val="00867FDE"/>
    <w:rsid w:val="008C02D6"/>
    <w:rsid w:val="008E38E5"/>
    <w:rsid w:val="008E6071"/>
    <w:rsid w:val="00943486"/>
    <w:rsid w:val="009D0649"/>
    <w:rsid w:val="00A25C32"/>
    <w:rsid w:val="00A319C4"/>
    <w:rsid w:val="00A91B8D"/>
    <w:rsid w:val="00AC4EAC"/>
    <w:rsid w:val="00AD0330"/>
    <w:rsid w:val="00AD7509"/>
    <w:rsid w:val="00B7068E"/>
    <w:rsid w:val="00B83884"/>
    <w:rsid w:val="00B96D2A"/>
    <w:rsid w:val="00C02B77"/>
    <w:rsid w:val="00C806B6"/>
    <w:rsid w:val="00CA12F4"/>
    <w:rsid w:val="00CB53B8"/>
    <w:rsid w:val="00CC2996"/>
    <w:rsid w:val="00CE4A52"/>
    <w:rsid w:val="00D01859"/>
    <w:rsid w:val="00D1294F"/>
    <w:rsid w:val="00D27800"/>
    <w:rsid w:val="00EA32F5"/>
    <w:rsid w:val="00EE2F2A"/>
    <w:rsid w:val="00EF29E7"/>
    <w:rsid w:val="00F31975"/>
    <w:rsid w:val="00F462B1"/>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2019-02-13T19:59:00Z</dcterms:created>
  <dcterms:modified xsi:type="dcterms:W3CDTF">2019-03-11T17:36:00Z</dcterms:modified>
  <cp:version/>
</cp:coreProperties>
</file>